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3A3701" w:rsidRPr="00F02A1E" w:rsidP="00886BF3" w14:paraId="68CCBF6F" w14:textId="77777777">
      <w:pPr>
        <w:rPr>
          <w:rFonts w:eastAsia="黑体" w:cs="Times New Roman"/>
        </w:rPr>
      </w:pPr>
      <w:r w:rsidRPr="00F02A1E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000" cy="734400"/>
                <wp:effectExtent l="0" t="0" r="0" b="889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000" cy="73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1" w:rsidRPr="00066D59" w:rsidP="00066D59" w14:textId="77777777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130"/>
                                <w:w w:val="90"/>
                                <w:kern w:val="0"/>
                                <w:sz w:val="92"/>
                                <w:szCs w:val="92"/>
                              </w:rPr>
                            </w:pPr>
                            <w:r w:rsidRPr="00066D59"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130"/>
                                <w:w w:val="90"/>
                                <w:kern w:val="0"/>
                                <w:sz w:val="92"/>
                                <w:szCs w:val="92"/>
                              </w:rPr>
                              <w:t>中山大学</w:t>
                            </w:r>
                            <w:r w:rsidRPr="00066D59" w:rsidR="00066D59"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130"/>
                                <w:w w:val="90"/>
                                <w:kern w:val="0"/>
                                <w:sz w:val="92"/>
                                <w:szCs w:val="92"/>
                              </w:rPr>
                              <w:t>研究生院</w:t>
                            </w:r>
                          </w:p>
                          <w:p w:rsidR="003A3701" w:rsidRPr="00066D59" w:rsidP="00066D59" w14:textId="77777777">
                            <w:pPr>
                              <w:jc w:val="center"/>
                              <w:rPr>
                                <w:snapToGrid w:val="0"/>
                                <w:spacing w:val="13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251659264" filled="f" stroked="f">
                <v:textbox inset="0,0,0,0">
                  <w:txbxContent>
                    <w:p w:rsidR="003A3701" w:rsidRPr="00066D59" w:rsidP="00066D59" w14:paraId="396D0DE1" w14:textId="77777777"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130"/>
                          <w:w w:val="90"/>
                          <w:kern w:val="0"/>
                          <w:sz w:val="92"/>
                          <w:szCs w:val="92"/>
                        </w:rPr>
                      </w:pPr>
                      <w:r w:rsidRPr="00066D59"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130"/>
                          <w:w w:val="90"/>
                          <w:kern w:val="0"/>
                          <w:sz w:val="92"/>
                          <w:szCs w:val="92"/>
                        </w:rPr>
                        <w:t>中山大学</w:t>
                      </w:r>
                      <w:r w:rsidRPr="00066D59" w:rsidR="00066D59"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130"/>
                          <w:w w:val="90"/>
                          <w:kern w:val="0"/>
                          <w:sz w:val="92"/>
                          <w:szCs w:val="92"/>
                        </w:rPr>
                        <w:t>研究生院</w:t>
                      </w:r>
                    </w:p>
                    <w:p w:rsidR="003A3701" w:rsidRPr="00066D59" w:rsidP="00066D59" w14:paraId="27BA531F" w14:textId="77777777">
                      <w:pPr>
                        <w:jc w:val="center"/>
                        <w:rPr>
                          <w:snapToGrid w:val="0"/>
                          <w:spacing w:val="130"/>
                          <w:kern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0783" w:rsidRPr="00F02A1E" w:rsidP="00886BF3" w14:paraId="11D900F6" w14:textId="77777777">
      <w:pPr>
        <w:rPr>
          <w:rFonts w:eastAsia="黑体" w:cs="Times New Roman"/>
        </w:rPr>
      </w:pPr>
    </w:p>
    <w:p w:rsidR="003A3701" w:rsidRPr="00F02A1E" w:rsidP="007C31B7" w14:paraId="4D06859A" w14:textId="7446C03C">
      <w:pPr>
        <w:jc w:val="right"/>
        <w:rPr>
          <w:rFonts w:eastAsia="仿宋" w:cs="Times New Roman"/>
        </w:rPr>
      </w:pPr>
      <w:r>
        <w:rPr>
          <w:rFonts w:cs="Times New Roman" w:hint="eastAsia"/>
        </w:rPr>
        <w:t>研</w:t>
      </w:r>
      <w:r>
        <w:rPr>
          <w:rFonts w:cs="Times New Roman" w:hint="eastAsia"/>
        </w:rPr>
        <w:t>院</w:t>
      </w:r>
      <w:r w:rsidRPr="00F02A1E" w:rsidR="007C31B7">
        <w:rPr>
          <w:rFonts w:cs="Times New Roman"/>
        </w:rPr>
        <w:t>〔</w:t>
      </w:r>
      <w:r w:rsidR="00191031">
        <w:rPr>
          <w:rFonts w:cs="Times New Roman"/>
        </w:rPr>
        <w:t>2023</w:t>
      </w:r>
      <w:r w:rsidR="00191031">
        <w:rPr>
          <w:rFonts w:cs="Times New Roman"/>
        </w:rPr>
        <w:t>〕</w:t>
      </w:r>
      <w:r w:rsidR="00191031">
        <w:rPr>
          <w:rFonts w:cs="Times New Roman"/>
        </w:rPr>
        <w:t>146</w:t>
      </w:r>
      <w:r w:rsidRPr="00F02A1E" w:rsidR="007C31B7">
        <w:rPr>
          <w:rFonts w:cs="Times New Roman"/>
        </w:rPr>
        <w:t>号</w:t>
      </w:r>
    </w:p>
    <w:p w:rsidR="003A3701" w:rsidRPr="00F02A1E" w:rsidP="00886BF3" w14:paraId="0E40538B" w14:textId="77777777">
      <w:pPr>
        <w:rPr>
          <w:rFonts w:eastAsia="黑体" w:cs="Times New Roman"/>
        </w:rPr>
      </w:pPr>
    </w:p>
    <w:p w:rsidR="003A3701" w:rsidRPr="00F02A1E" w:rsidP="00886BF3" w14:paraId="54D1B2DE" w14:textId="77777777">
      <w:pPr>
        <w:rPr>
          <w:rFonts w:eastAsia="黑体" w:cs="Times New Roman"/>
        </w:rPr>
      </w:pPr>
      <w:r w:rsidRPr="00F02A1E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00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3" o:spid="_x0000_s1026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3360" from="56.7pt,785.3pt" to="538.6pt,785.3pt" strokecolor="red" strokeweight="5pt">
                <v:stroke linestyle="thinThick"/>
              </v:line>
            </w:pict>
          </mc:Fallback>
        </mc:AlternateContent>
      </w:r>
      <w:r w:rsidRPr="00F02A1E" w:rsidR="002F0783"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00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接连接符 1" o:spid="_x0000_s1027" style="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z-index:251661312" from="56.7pt,147.4pt" to="538.6pt,147.4pt" strokecolor="red" strokeweight="5pt">
                <v:stroke linestyle="thickThin"/>
              </v:line>
            </w:pict>
          </mc:Fallback>
        </mc:AlternateContent>
      </w:r>
    </w:p>
    <w:p w:rsidR="00191031" w:rsidRPr="00191031" w:rsidP="00191031" w14:paraId="096F0BB4" w14:textId="77777777">
      <w:pPr>
        <w:jc w:val="center"/>
        <w:rPr>
          <w:rFonts w:eastAsia="方正小标宋简体" w:cs="Times New Roman" w:hint="eastAsia"/>
          <w:sz w:val="44"/>
        </w:rPr>
      </w:pPr>
      <w:r w:rsidRPr="00191031">
        <w:rPr>
          <w:rFonts w:eastAsia="方正小标宋简体" w:cs="Times New Roman" w:hint="eastAsia"/>
          <w:sz w:val="44"/>
        </w:rPr>
        <w:t>研究生院关于印发</w:t>
      </w:r>
      <w:r w:rsidRPr="00191031">
        <w:rPr>
          <w:rFonts w:eastAsia="方正小标宋简体" w:cs="Times New Roman" w:hint="eastAsia"/>
          <w:sz w:val="44"/>
        </w:rPr>
        <w:t>《</w:t>
      </w:r>
      <w:r w:rsidRPr="00191031">
        <w:rPr>
          <w:rFonts w:eastAsia="方正小标宋简体" w:cs="Times New Roman" w:hint="eastAsia"/>
          <w:sz w:val="44"/>
        </w:rPr>
        <w:t>中山大学研究生</w:t>
      </w:r>
    </w:p>
    <w:p w:rsidR="00D65E9F" w:rsidP="00191031" w14:paraId="0BC7D168" w14:textId="73E9FB44">
      <w:pPr>
        <w:jc w:val="center"/>
        <w:rPr>
          <w:rFonts w:cs="Times New Roman"/>
        </w:rPr>
      </w:pPr>
      <w:r w:rsidRPr="00191031">
        <w:rPr>
          <w:rFonts w:eastAsia="方正小标宋简体" w:cs="Times New Roman" w:hint="eastAsia"/>
          <w:sz w:val="44"/>
        </w:rPr>
        <w:t>“逸仙学术之星”评选细则</w:t>
      </w:r>
      <w:r w:rsidRPr="00191031">
        <w:rPr>
          <w:rFonts w:eastAsia="方正小标宋简体" w:cs="Times New Roman" w:hint="eastAsia"/>
          <w:sz w:val="44"/>
        </w:rPr>
        <w:t>》</w:t>
      </w:r>
      <w:r w:rsidRPr="00191031">
        <w:rPr>
          <w:rFonts w:eastAsia="方正小标宋简体" w:cs="Times New Roman" w:hint="eastAsia"/>
          <w:sz w:val="44"/>
        </w:rPr>
        <w:t>的通知</w:t>
      </w:r>
    </w:p>
    <w:p w:rsidR="00066D59" w:rsidRPr="00F02A1E" w:rsidP="00066D59" w14:paraId="0BB945B2" w14:textId="77777777">
      <w:pPr>
        <w:rPr>
          <w:rFonts w:cs="Times New Roman"/>
        </w:rPr>
      </w:pPr>
    </w:p>
    <w:p w:rsidR="00191031" w:rsidRPr="00191031" w:rsidP="00191031" w14:paraId="5F44690F" w14:textId="77777777">
      <w:pPr>
        <w:pStyle w:val="a8"/>
        <w:rPr>
          <w:rFonts w:hint="eastAsia"/>
        </w:rPr>
      </w:pPr>
      <w:r w:rsidRPr="00191031">
        <w:rPr>
          <w:rFonts w:hint="eastAsia"/>
        </w:rPr>
        <w:t>校机关各部、处、室，各学院、直属系，各直属单位，各附属医院（单位），产业集团，各有关科研机构：</w:t>
      </w:r>
    </w:p>
    <w:p w:rsidR="00D65E9F" w:rsidP="00191031" w14:paraId="4936162C" w14:textId="4F2775F5">
      <w:pPr>
        <w:ind w:firstLine="640" w:firstLineChars="200"/>
        <w:jc w:val="both"/>
        <w:rPr>
          <w:rFonts w:cs="Times New Roman"/>
        </w:rPr>
      </w:pPr>
      <w:r w:rsidRPr="00191031">
        <w:rPr>
          <w:rFonts w:cs="Times New Roman" w:hint="eastAsia"/>
        </w:rPr>
        <w:t>经研究决定，现印发《中山大学研究生“逸仙学术之星”评选细则》，请遵照执行</w:t>
      </w:r>
      <w:r w:rsidRPr="00F02A1E">
        <w:rPr>
          <w:rFonts w:cs="Times New Roman"/>
        </w:rPr>
        <w:t>。</w:t>
      </w:r>
    </w:p>
    <w:p w:rsidR="00191031" w:rsidP="00191031" w14:paraId="37E5258D" w14:textId="6CDE5B20">
      <w:pPr>
        <w:ind w:firstLine="640" w:firstLineChars="200"/>
        <w:jc w:val="both"/>
        <w:rPr>
          <w:rFonts w:cs="Times New Roman"/>
        </w:rPr>
      </w:pPr>
    </w:p>
    <w:p w:rsidR="00191031" w:rsidP="00191031" w14:paraId="295AD0B7" w14:textId="1C05BA26">
      <w:pPr>
        <w:ind w:firstLine="640" w:firstLineChars="200"/>
        <w:jc w:val="both"/>
        <w:rPr>
          <w:rFonts w:cs="Times New Roman"/>
        </w:rPr>
      </w:pPr>
    </w:p>
    <w:p w:rsidR="00191031" w:rsidP="00191031" w14:paraId="2F66D65E" w14:textId="77777777">
      <w:pPr>
        <w:spacing w:line="540" w:lineRule="exact"/>
        <w:ind w:firstLine="4480" w:firstLineChars="14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中山大学研究生院</w:t>
      </w:r>
    </w:p>
    <w:p w:rsidR="00191031" w:rsidP="00191031" w14:paraId="173AAEF7" w14:textId="556B51DF">
      <w:pPr>
        <w:spacing w:line="540" w:lineRule="exact"/>
        <w:ind w:firstLine="4480" w:firstLineChars="1400"/>
        <w:rPr>
          <w:rFonts w:cs="Times New Roman"/>
          <w:szCs w:val="32"/>
        </w:rPr>
      </w:pPr>
      <w:r>
        <w:rPr>
          <w:rFonts w:cs="Times New Roman"/>
          <w:szCs w:val="32"/>
        </w:rPr>
        <w:t>2023</w:t>
      </w:r>
      <w:r>
        <w:rPr>
          <w:rFonts w:cs="Times New Roman" w:hint="eastAsia"/>
          <w:szCs w:val="32"/>
        </w:rPr>
        <w:t>年</w:t>
      </w:r>
      <w:r>
        <w:rPr>
          <w:rFonts w:cs="Times New Roman"/>
          <w:szCs w:val="32"/>
        </w:rPr>
        <w:t>10</w:t>
      </w:r>
      <w:r>
        <w:rPr>
          <w:rFonts w:cs="Times New Roman" w:hint="eastAsia"/>
          <w:szCs w:val="32"/>
        </w:rPr>
        <w:t>月</w:t>
      </w:r>
      <w:r>
        <w:rPr>
          <w:rFonts w:cs="Times New Roman"/>
          <w:szCs w:val="32"/>
        </w:rPr>
        <w:t>30</w:t>
      </w:r>
      <w:r>
        <w:rPr>
          <w:rFonts w:cs="Times New Roman" w:hint="eastAsia"/>
          <w:szCs w:val="32"/>
        </w:rPr>
        <w:t>日</w:t>
      </w:r>
    </w:p>
    <w:p w:rsidR="00191031" w14:paraId="1130C017" w14:textId="77777777">
      <w:pPr>
        <w:widowControl/>
        <w:adjustRightInd/>
        <w:snapToGrid/>
        <w:spacing w:line="240" w:lineRule="auto"/>
        <w:rPr>
          <w:rFonts w:cs="Times New Roman"/>
          <w:szCs w:val="32"/>
        </w:rPr>
      </w:pPr>
      <w:r>
        <w:rPr>
          <w:rFonts w:cs="Times New Roman"/>
          <w:szCs w:val="32"/>
        </w:rPr>
        <w:br w:type="page"/>
      </w:r>
    </w:p>
    <w:p w:rsidR="00191031" w:rsidP="00191031" w14:paraId="0188FCC4" w14:textId="77777777">
      <w:pPr>
        <w:spacing w:line="540" w:lineRule="exact"/>
        <w:jc w:val="center"/>
        <w:textAlignment w:val="center"/>
        <w:rPr>
          <w:rFonts w:eastAsia="方正小标宋简体" w:cs="Times New Roman"/>
          <w:kern w:val="0"/>
          <w:sz w:val="44"/>
          <w:szCs w:val="44"/>
        </w:rPr>
      </w:pPr>
      <w:r>
        <w:rPr>
          <w:rFonts w:eastAsia="方正小标宋简体" w:cs="Times New Roman" w:hint="eastAsia"/>
          <w:kern w:val="0"/>
          <w:sz w:val="44"/>
          <w:szCs w:val="44"/>
        </w:rPr>
        <w:t>中山大学研究生“逸仙学术之星”</w:t>
      </w:r>
    </w:p>
    <w:p w:rsidR="00191031" w:rsidP="00191031" w14:paraId="7F55959C" w14:textId="77777777">
      <w:pPr>
        <w:spacing w:line="540" w:lineRule="exact"/>
        <w:jc w:val="center"/>
        <w:rPr>
          <w:rFonts w:eastAsia="方正小标宋简体" w:cs="Times New Roman"/>
          <w:b/>
          <w:bCs/>
          <w:kern w:val="0"/>
          <w:sz w:val="44"/>
          <w:szCs w:val="44"/>
        </w:rPr>
      </w:pPr>
      <w:r>
        <w:rPr>
          <w:rFonts w:eastAsia="方正小标宋简体" w:cs="Times New Roman" w:hint="eastAsia"/>
          <w:kern w:val="0"/>
          <w:sz w:val="44"/>
          <w:szCs w:val="44"/>
        </w:rPr>
        <w:t>评选细则</w:t>
      </w:r>
      <w:r>
        <w:rPr>
          <w:rFonts w:cs="Times New Roman"/>
          <w:b/>
          <w:bCs/>
          <w:kern w:val="0"/>
          <w:sz w:val="18"/>
          <w:szCs w:val="28"/>
        </w:rPr>
        <w:t xml:space="preserve"> </w:t>
      </w:r>
    </w:p>
    <w:p w:rsidR="00191031" w:rsidP="00191031" w14:paraId="11597A89" w14:textId="77777777">
      <w:pPr>
        <w:spacing w:line="540" w:lineRule="exact"/>
        <w:jc w:val="center"/>
        <w:textAlignment w:val="center"/>
        <w:rPr>
          <w:rFonts w:eastAsia="黑体" w:cs="Times New Roman"/>
          <w:kern w:val="0"/>
          <w:szCs w:val="32"/>
        </w:rPr>
      </w:pPr>
    </w:p>
    <w:p w:rsidR="00191031" w:rsidP="00191031" w14:paraId="30BE9856" w14:textId="77777777">
      <w:pPr>
        <w:spacing w:line="540" w:lineRule="exact"/>
        <w:jc w:val="center"/>
        <w:textAlignment w:val="center"/>
        <w:rPr>
          <w:rFonts w:eastAsia="黑体" w:cs="Times New Roman"/>
          <w:kern w:val="0"/>
          <w:szCs w:val="32"/>
        </w:rPr>
      </w:pPr>
      <w:r>
        <w:rPr>
          <w:rFonts w:eastAsia="黑体" w:cs="Times New Roman"/>
          <w:kern w:val="0"/>
          <w:szCs w:val="32"/>
        </w:rPr>
        <w:t>第一章</w:t>
      </w:r>
      <w:r>
        <w:rPr>
          <w:rFonts w:eastAsia="黑体" w:cs="Times New Roman"/>
          <w:kern w:val="0"/>
          <w:szCs w:val="32"/>
        </w:rPr>
        <w:t xml:space="preserve">  </w:t>
      </w:r>
      <w:r>
        <w:rPr>
          <w:rFonts w:eastAsia="黑体" w:cs="Times New Roman"/>
          <w:kern w:val="0"/>
          <w:szCs w:val="32"/>
        </w:rPr>
        <w:t>总则</w:t>
      </w:r>
    </w:p>
    <w:p w:rsidR="00191031" w:rsidP="00191031" w14:paraId="1AE6E86C" w14:textId="77777777">
      <w:pPr>
        <w:autoSpaceDE w:val="0"/>
        <w:autoSpaceDN w:val="0"/>
        <w:spacing w:line="540" w:lineRule="exact"/>
        <w:ind w:right="300" w:firstLine="640" w:firstLineChars="200"/>
        <w:rPr>
          <w:rFonts w:cs="Times New Roman"/>
          <w:szCs w:val="32"/>
        </w:rPr>
      </w:pPr>
      <w:r>
        <w:rPr>
          <w:rFonts w:cs="Times New Roman"/>
          <w:b/>
          <w:kern w:val="0"/>
          <w:szCs w:val="32"/>
        </w:rPr>
        <w:t>第一条</w:t>
      </w:r>
      <w:r>
        <w:rPr>
          <w:rFonts w:cs="Times New Roman"/>
          <w:b/>
          <w:kern w:val="0"/>
          <w:szCs w:val="32"/>
        </w:rPr>
        <w:t xml:space="preserve">  </w:t>
      </w:r>
      <w:r>
        <w:rPr>
          <w:rFonts w:cs="Times New Roman"/>
          <w:szCs w:val="32"/>
        </w:rPr>
        <w:t>为</w:t>
      </w:r>
      <w:r>
        <w:rPr>
          <w:rFonts w:cs="Times New Roman" w:hint="eastAsia"/>
          <w:szCs w:val="32"/>
        </w:rPr>
        <w:t>充分发挥优秀研究生的榜样示范作用，全面提高人才自主培养质量，结合</w:t>
      </w:r>
      <w:r>
        <w:rPr>
          <w:rFonts w:cs="Times New Roman"/>
          <w:szCs w:val="32"/>
        </w:rPr>
        <w:t>我校实际，特制定本</w:t>
      </w:r>
      <w:r>
        <w:rPr>
          <w:rFonts w:cs="Times New Roman" w:hint="eastAsia"/>
          <w:szCs w:val="32"/>
        </w:rPr>
        <w:t>细则</w:t>
      </w:r>
      <w:r>
        <w:rPr>
          <w:rFonts w:cs="Times New Roman"/>
          <w:szCs w:val="32"/>
        </w:rPr>
        <w:t>。</w:t>
      </w:r>
    </w:p>
    <w:p w:rsidR="00191031" w:rsidRPr="009C2B42" w:rsidP="00191031" w14:paraId="276F2E29" w14:textId="77777777">
      <w:pPr>
        <w:autoSpaceDE w:val="0"/>
        <w:autoSpaceDN w:val="0"/>
        <w:spacing w:line="540" w:lineRule="exact"/>
        <w:ind w:right="300" w:firstLine="640" w:firstLineChars="200"/>
        <w:rPr>
          <w:rFonts w:cs="Times New Roman"/>
          <w:b/>
          <w:kern w:val="0"/>
          <w:szCs w:val="32"/>
        </w:rPr>
      </w:pPr>
      <w:r>
        <w:rPr>
          <w:rFonts w:cs="Times New Roman"/>
          <w:b/>
          <w:kern w:val="0"/>
          <w:szCs w:val="32"/>
        </w:rPr>
        <w:t>第二条</w:t>
      </w:r>
      <w:r>
        <w:rPr>
          <w:rFonts w:cs="Times New Roman" w:hint="eastAsia"/>
          <w:b/>
          <w:kern w:val="0"/>
          <w:szCs w:val="32"/>
        </w:rPr>
        <w:t xml:space="preserve"> </w:t>
      </w:r>
      <w:r w:rsidRPr="009C2B42">
        <w:rPr>
          <w:rFonts w:cs="Times New Roman"/>
          <w:szCs w:val="32"/>
        </w:rPr>
        <w:t xml:space="preserve"> </w:t>
      </w:r>
      <w:r w:rsidRPr="009C2B42">
        <w:rPr>
          <w:rFonts w:cs="Times New Roman" w:hint="eastAsia"/>
          <w:szCs w:val="32"/>
        </w:rPr>
        <w:t>“逸仙学术之星”评选应坚持正确的政治方向和学术导向，遵循“科学公正、注重创新、严格筛选、宁缺毋滥”的原则，</w:t>
      </w:r>
      <w:r w:rsidRPr="009C2B42">
        <w:rPr>
          <w:rFonts w:cs="Times New Roman"/>
          <w:szCs w:val="32"/>
        </w:rPr>
        <w:t>杜绝弄虚作假。</w:t>
      </w:r>
    </w:p>
    <w:p w:rsidR="00191031" w:rsidP="00191031" w14:paraId="6F4A93D6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/>
          <w:b/>
          <w:kern w:val="0"/>
          <w:szCs w:val="32"/>
        </w:rPr>
        <w:t>第三条</w:t>
      </w:r>
      <w:r>
        <w:rPr>
          <w:rFonts w:cs="Times New Roman" w:hint="eastAsia"/>
          <w:b/>
          <w:kern w:val="0"/>
          <w:szCs w:val="32"/>
        </w:rPr>
        <w:t xml:space="preserve">  </w:t>
      </w:r>
      <w:r>
        <w:rPr>
          <w:rFonts w:ascii="仿宋_GB2312" w:cs="Times New Roman" w:hint="eastAsia"/>
          <w:szCs w:val="32"/>
        </w:rPr>
        <w:t>“逸仙学术之星”</w:t>
      </w:r>
      <w:r>
        <w:rPr>
          <w:rFonts w:cs="Times New Roman" w:hint="eastAsia"/>
          <w:szCs w:val="32"/>
        </w:rPr>
        <w:t>评选</w:t>
      </w:r>
      <w:r>
        <w:rPr>
          <w:rFonts w:cs="Times New Roman"/>
          <w:szCs w:val="32"/>
        </w:rPr>
        <w:t>每</w:t>
      </w:r>
      <w:r>
        <w:rPr>
          <w:rFonts w:cs="Times New Roman" w:hint="eastAsia"/>
          <w:szCs w:val="32"/>
        </w:rPr>
        <w:t>学</w:t>
      </w:r>
      <w:r>
        <w:rPr>
          <w:rFonts w:cs="Times New Roman"/>
          <w:szCs w:val="32"/>
        </w:rPr>
        <w:t>年</w:t>
      </w:r>
      <w:r>
        <w:rPr>
          <w:rFonts w:cs="Times New Roman" w:hint="eastAsia"/>
          <w:szCs w:val="32"/>
        </w:rPr>
        <w:t>秋季学期组织</w:t>
      </w:r>
      <w:r>
        <w:rPr>
          <w:rFonts w:cs="Times New Roman"/>
          <w:szCs w:val="32"/>
        </w:rPr>
        <w:t>一次，评选范围为</w:t>
      </w:r>
      <w:r>
        <w:rPr>
          <w:rFonts w:cs="Times New Roman" w:hint="eastAsia"/>
          <w:szCs w:val="32"/>
        </w:rPr>
        <w:t>我</w:t>
      </w:r>
      <w:r>
        <w:rPr>
          <w:rFonts w:cs="Times New Roman"/>
          <w:szCs w:val="32"/>
        </w:rPr>
        <w:t>校</w:t>
      </w:r>
      <w:r>
        <w:rPr>
          <w:rFonts w:cs="Times New Roman" w:hint="eastAsia"/>
          <w:szCs w:val="32"/>
        </w:rPr>
        <w:t>全日制</w:t>
      </w:r>
      <w:r>
        <w:rPr>
          <w:rFonts w:cs="Times New Roman"/>
          <w:szCs w:val="32"/>
        </w:rPr>
        <w:t>在读研究生。</w:t>
      </w:r>
    </w:p>
    <w:p w:rsidR="00191031" w:rsidP="00191031" w14:paraId="1B167ABF" w14:textId="77777777">
      <w:pPr>
        <w:autoSpaceDE w:val="0"/>
        <w:autoSpaceDN w:val="0"/>
        <w:spacing w:line="540" w:lineRule="exact"/>
        <w:ind w:left="120" w:right="297" w:firstLine="480"/>
        <w:rPr>
          <w:rFonts w:cs="Times New Roman"/>
          <w:szCs w:val="32"/>
        </w:rPr>
      </w:pPr>
    </w:p>
    <w:p w:rsidR="00191031" w:rsidP="00191031" w14:paraId="486FAA8F" w14:textId="77777777">
      <w:pPr>
        <w:pStyle w:val="Heading2"/>
        <w:keepNext/>
        <w:keepLines/>
        <w:widowControl/>
        <w:autoSpaceDE/>
        <w:autoSpaceDN/>
        <w:adjustRightInd w:val="0"/>
        <w:snapToGrid w:val="0"/>
        <w:spacing w:before="0" w:line="540" w:lineRule="exact"/>
        <w:ind w:left="0"/>
        <w:jc w:val="center"/>
        <w:rPr>
          <w:rFonts w:ascii="Times New Roman" w:eastAsia="黑体" w:hAnsi="Times New Roman" w:cs="Times New Roman"/>
          <w:b w:val="0"/>
          <w:bCs w:val="0"/>
          <w:color w:val="000000"/>
          <w:kern w:val="2"/>
          <w:sz w:val="32"/>
          <w:szCs w:val="22"/>
          <w:lang w:eastAsia="zh-CN"/>
        </w:rPr>
      </w:pPr>
      <w:r>
        <w:rPr>
          <w:rFonts w:ascii="Times New Roman" w:eastAsia="黑体" w:hAnsi="Times New Roman" w:cs="Times New Roman"/>
          <w:b w:val="0"/>
          <w:bCs w:val="0"/>
          <w:color w:val="000000"/>
          <w:kern w:val="2"/>
          <w:sz w:val="32"/>
          <w:szCs w:val="22"/>
          <w:lang w:eastAsia="zh-CN"/>
        </w:rPr>
        <w:t>第二章</w:t>
      </w:r>
      <w:r>
        <w:rPr>
          <w:rFonts w:ascii="Times New Roman" w:eastAsia="黑体" w:hAnsi="Times New Roman" w:cs="Times New Roman"/>
          <w:b w:val="0"/>
          <w:bCs w:val="0"/>
          <w:color w:val="000000"/>
          <w:kern w:val="2"/>
          <w:sz w:val="32"/>
          <w:szCs w:val="22"/>
          <w:lang w:eastAsia="zh-CN"/>
        </w:rPr>
        <w:t xml:space="preserve">  </w:t>
      </w:r>
      <w:r>
        <w:rPr>
          <w:rFonts w:ascii="Times New Roman" w:eastAsia="黑体" w:hAnsi="Times New Roman" w:cs="Times New Roman" w:hint="eastAsia"/>
          <w:b w:val="0"/>
          <w:bCs w:val="0"/>
          <w:color w:val="000000"/>
          <w:kern w:val="2"/>
          <w:sz w:val="32"/>
          <w:szCs w:val="22"/>
          <w:lang w:eastAsia="zh-CN"/>
        </w:rPr>
        <w:t>评选标准</w:t>
      </w:r>
    </w:p>
    <w:p w:rsidR="00191031" w:rsidP="00191031" w14:paraId="7EEEFA20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/>
          <w:b/>
          <w:szCs w:val="32"/>
        </w:rPr>
        <w:t>第四条</w:t>
      </w:r>
      <w:r>
        <w:rPr>
          <w:rFonts w:cs="Times New Roman"/>
          <w:b/>
          <w:spacing w:val="1"/>
          <w:kern w:val="0"/>
          <w:sz w:val="28"/>
          <w:szCs w:val="28"/>
        </w:rPr>
        <w:t xml:space="preserve">  </w:t>
      </w:r>
      <w:r>
        <w:rPr>
          <w:rFonts w:cs="Times New Roman" w:hint="eastAsia"/>
          <w:szCs w:val="32"/>
        </w:rPr>
        <w:t>参评</w:t>
      </w:r>
      <w:r>
        <w:rPr>
          <w:rFonts w:ascii="仿宋_GB2312" w:cs="Times New Roman" w:hint="eastAsia"/>
          <w:szCs w:val="32"/>
        </w:rPr>
        <w:t>“逸仙学术之星”</w:t>
      </w:r>
      <w:r>
        <w:rPr>
          <w:rFonts w:cs="Times New Roman" w:hint="eastAsia"/>
          <w:szCs w:val="32"/>
        </w:rPr>
        <w:t>应达到如下条件：</w:t>
      </w:r>
    </w:p>
    <w:p w:rsidR="00191031" w:rsidP="00191031" w14:paraId="30FE9716" w14:textId="77777777">
      <w:pPr>
        <w:numPr>
          <w:ilvl w:val="0"/>
          <w:numId w:val="1"/>
        </w:numPr>
        <w:autoSpaceDE w:val="0"/>
        <w:autoSpaceDN w:val="0"/>
        <w:spacing w:line="540" w:lineRule="exact"/>
        <w:ind w:left="0"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热爱社会主义祖国，拥护中国共产党的领导，</w:t>
      </w:r>
      <w:r>
        <w:rPr>
          <w:rFonts w:cs="Times New Roman"/>
          <w:szCs w:val="32"/>
        </w:rPr>
        <w:t>遵守宪法和法律，遵守学校规章制度</w:t>
      </w:r>
      <w:r>
        <w:rPr>
          <w:rFonts w:cs="Times New Roman" w:hint="eastAsia"/>
          <w:szCs w:val="32"/>
        </w:rPr>
        <w:t>；诚实守信，道德品质优良，学风诚信，无违法违纪记录，有为祖国建设服务的事业心和责任感。</w:t>
      </w:r>
    </w:p>
    <w:p w:rsidR="00191031" w:rsidP="00191031" w14:paraId="31F6EB67" w14:textId="77777777">
      <w:pPr>
        <w:numPr>
          <w:ilvl w:val="0"/>
          <w:numId w:val="1"/>
        </w:numPr>
        <w:autoSpaceDE w:val="0"/>
        <w:autoSpaceDN w:val="0"/>
        <w:spacing w:line="540" w:lineRule="exact"/>
        <w:ind w:left="0"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学习成绩优异，专业基础扎实，综合素质良好，在读期间</w:t>
      </w:r>
      <w:r>
        <w:rPr>
          <w:rFonts w:cs="Times New Roman" w:hint="eastAsia"/>
          <w:szCs w:val="32"/>
        </w:rPr>
        <w:t>无考试</w:t>
      </w:r>
      <w:r>
        <w:rPr>
          <w:rFonts w:cs="Times New Roman" w:hint="eastAsia"/>
          <w:szCs w:val="32"/>
        </w:rPr>
        <w:t>课程（科目）</w:t>
      </w:r>
      <w:r>
        <w:rPr>
          <w:rFonts w:cs="Times New Roman" w:hint="eastAsia"/>
          <w:szCs w:val="32"/>
        </w:rPr>
        <w:t>8</w:t>
      </w:r>
      <w:r>
        <w:rPr>
          <w:rFonts w:cs="Times New Roman"/>
          <w:szCs w:val="32"/>
        </w:rPr>
        <w:t>0</w:t>
      </w:r>
      <w:r>
        <w:rPr>
          <w:rFonts w:cs="Times New Roman" w:hint="eastAsia"/>
          <w:szCs w:val="32"/>
        </w:rPr>
        <w:t>分以下或考查课程（科目）不合格。</w:t>
      </w:r>
    </w:p>
    <w:p w:rsidR="00191031" w:rsidP="00191031" w14:paraId="68B1A209" w14:textId="77777777">
      <w:pPr>
        <w:numPr>
          <w:ilvl w:val="0"/>
          <w:numId w:val="1"/>
        </w:numPr>
        <w:autoSpaceDE w:val="0"/>
        <w:autoSpaceDN w:val="0"/>
        <w:spacing w:line="540" w:lineRule="exact"/>
        <w:ind w:left="0"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具有较强的学习、科研能力和交流能力，在科研工作中表现出较大的发展潜力，且申请人进入中山大学后作为主要贡献者以“中山大学”作为第一完成单位在本学科领域取得如下高水平学术成果之一：</w:t>
      </w:r>
    </w:p>
    <w:p w:rsidR="00191031" w:rsidP="00191031" w14:paraId="01A22863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．发表（或录用）至少一篇高质量学术论文；</w:t>
      </w:r>
    </w:p>
    <w:p w:rsidR="00191031" w:rsidP="00191031" w14:paraId="44F40DC5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．发表高水平学术专著（</w:t>
      </w:r>
      <w:r>
        <w:rPr>
          <w:rFonts w:cs="Times New Roman" w:hint="eastAsia"/>
          <w:szCs w:val="32"/>
        </w:rPr>
        <w:t>智库报告</w:t>
      </w:r>
      <w:r>
        <w:rPr>
          <w:rFonts w:cs="Times New Roman" w:hint="eastAsia"/>
          <w:szCs w:val="32"/>
        </w:rPr>
        <w:t>）；</w:t>
      </w:r>
    </w:p>
    <w:p w:rsidR="00191031" w:rsidP="00191031" w14:paraId="61C1140F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</w:t>
      </w:r>
      <w:r>
        <w:rPr>
          <w:rFonts w:cs="Times New Roman" w:hint="eastAsia"/>
          <w:szCs w:val="32"/>
        </w:rPr>
        <w:t>．获得国内外重要科研成果奖励，或获得许可转化应用且产生显著经济效益的发明专利；</w:t>
      </w:r>
    </w:p>
    <w:p w:rsidR="00191031" w:rsidP="00191031" w14:paraId="472B726B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4</w:t>
      </w:r>
      <w:r>
        <w:rPr>
          <w:rFonts w:cs="Times New Roman" w:hint="eastAsia"/>
          <w:szCs w:val="32"/>
        </w:rPr>
        <w:t>．获得其他重要科研成果。</w:t>
      </w:r>
    </w:p>
    <w:p w:rsidR="00191031" w:rsidP="00191031" w14:paraId="68D14D15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具体标准由各培养单位研究生教育与学位专门委员会（或附属医院教育与学位委员会）确定。</w:t>
      </w:r>
    </w:p>
    <w:p w:rsidR="00191031" w:rsidP="00191031" w14:paraId="40871325" w14:textId="77777777">
      <w:pPr>
        <w:autoSpaceDE w:val="0"/>
        <w:autoSpaceDN w:val="0"/>
        <w:spacing w:line="540" w:lineRule="exact"/>
        <w:ind w:left="600"/>
        <w:rPr>
          <w:rFonts w:cs="Times New Roman"/>
          <w:szCs w:val="32"/>
        </w:rPr>
      </w:pPr>
    </w:p>
    <w:p w:rsidR="00191031" w:rsidP="00191031" w14:paraId="18F6373A" w14:textId="77777777">
      <w:pPr>
        <w:pStyle w:val="Heading2"/>
        <w:keepNext/>
        <w:keepLines/>
        <w:widowControl/>
        <w:autoSpaceDE/>
        <w:autoSpaceDN/>
        <w:adjustRightInd w:val="0"/>
        <w:snapToGrid w:val="0"/>
        <w:spacing w:before="0" w:line="540" w:lineRule="exact"/>
        <w:ind w:left="0"/>
        <w:jc w:val="center"/>
        <w:rPr>
          <w:rFonts w:ascii="Times New Roman" w:eastAsia="黑体" w:hAnsi="Times New Roman" w:cs="Times New Roman"/>
          <w:b w:val="0"/>
          <w:bCs w:val="0"/>
          <w:color w:val="000000"/>
          <w:kern w:val="2"/>
          <w:sz w:val="32"/>
          <w:szCs w:val="22"/>
          <w:lang w:eastAsia="zh-CN"/>
        </w:rPr>
      </w:pPr>
      <w:r>
        <w:rPr>
          <w:rFonts w:ascii="Times New Roman" w:eastAsia="黑体" w:hAnsi="Times New Roman" w:cs="Times New Roman"/>
          <w:b w:val="0"/>
          <w:bCs w:val="0"/>
          <w:color w:val="000000"/>
          <w:kern w:val="2"/>
          <w:sz w:val="32"/>
          <w:szCs w:val="22"/>
          <w:lang w:eastAsia="zh-CN"/>
        </w:rPr>
        <w:t>第三章</w:t>
      </w:r>
      <w:r>
        <w:rPr>
          <w:rFonts w:ascii="Times New Roman" w:eastAsia="黑体" w:hAnsi="Times New Roman" w:cs="Times New Roman"/>
          <w:b w:val="0"/>
          <w:bCs w:val="0"/>
          <w:color w:val="000000"/>
          <w:kern w:val="2"/>
          <w:sz w:val="32"/>
          <w:szCs w:val="22"/>
          <w:lang w:eastAsia="zh-CN"/>
        </w:rPr>
        <w:t xml:space="preserve">  </w:t>
      </w:r>
      <w:r>
        <w:rPr>
          <w:rFonts w:ascii="Times New Roman" w:eastAsia="黑体" w:hAnsi="Times New Roman" w:cs="Times New Roman" w:hint="eastAsia"/>
          <w:b w:val="0"/>
          <w:bCs w:val="0"/>
          <w:color w:val="000000"/>
          <w:kern w:val="2"/>
          <w:sz w:val="32"/>
          <w:szCs w:val="22"/>
          <w:lang w:eastAsia="zh-CN"/>
        </w:rPr>
        <w:t>奖项设置</w:t>
      </w:r>
      <w:r>
        <w:rPr>
          <w:rFonts w:ascii="Times New Roman" w:eastAsia="黑体" w:hAnsi="Times New Roman" w:cs="Times New Roman"/>
          <w:b w:val="0"/>
          <w:bCs w:val="0"/>
          <w:color w:val="000000"/>
          <w:kern w:val="2"/>
          <w:sz w:val="32"/>
          <w:szCs w:val="22"/>
          <w:lang w:eastAsia="zh-CN"/>
        </w:rPr>
        <w:t>与评选</w:t>
      </w:r>
      <w:r>
        <w:rPr>
          <w:rFonts w:ascii="Times New Roman" w:eastAsia="黑体" w:hAnsi="Times New Roman" w:cs="Times New Roman" w:hint="eastAsia"/>
          <w:b w:val="0"/>
          <w:bCs w:val="0"/>
          <w:color w:val="000000"/>
          <w:kern w:val="2"/>
          <w:sz w:val="32"/>
          <w:szCs w:val="22"/>
          <w:lang w:eastAsia="zh-CN"/>
        </w:rPr>
        <w:t>程序</w:t>
      </w:r>
    </w:p>
    <w:p w:rsidR="00191031" w:rsidP="00191031" w14:paraId="38B17C2B" w14:textId="77777777">
      <w:pPr>
        <w:spacing w:line="540" w:lineRule="exact"/>
        <w:ind w:firstLine="640" w:firstLineChars="200"/>
        <w:textAlignment w:val="center"/>
        <w:rPr>
          <w:rFonts w:ascii="仿宋_GB2312" w:hAnsi="仿宋_GB2312" w:cs="仿宋_GB2312"/>
          <w:bCs/>
          <w:kern w:val="0"/>
          <w:szCs w:val="32"/>
        </w:rPr>
      </w:pPr>
      <w:r>
        <w:rPr>
          <w:rFonts w:ascii="仿宋_GB2312" w:hAnsi="仿宋_GB2312" w:cs="仿宋_GB2312" w:hint="eastAsia"/>
          <w:b/>
          <w:kern w:val="0"/>
          <w:szCs w:val="32"/>
        </w:rPr>
        <w:t xml:space="preserve">第五条  </w:t>
      </w:r>
      <w:r>
        <w:rPr>
          <w:rFonts w:ascii="仿宋_GB2312" w:hAnsi="仿宋_GB2312" w:cs="仿宋_GB2312" w:hint="eastAsia"/>
          <w:bCs/>
          <w:kern w:val="0"/>
          <w:szCs w:val="32"/>
        </w:rPr>
        <w:t>奖项设置</w:t>
      </w:r>
    </w:p>
    <w:p w:rsidR="00191031" w:rsidP="00191031" w14:paraId="0BF55E22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（一）</w:t>
      </w:r>
      <w:r>
        <w:rPr>
          <w:rFonts w:ascii="仿宋_GB2312" w:cs="Times New Roman" w:hint="eastAsia"/>
          <w:szCs w:val="32"/>
        </w:rPr>
        <w:t>“逸仙学术之星”每学年评选一次，每次评选出</w:t>
      </w:r>
      <w:r>
        <w:rPr>
          <w:rFonts w:cs="Times New Roman"/>
          <w:szCs w:val="32"/>
        </w:rPr>
        <w:t>10</w:t>
      </w:r>
      <w:r>
        <w:rPr>
          <w:rFonts w:cs="Times New Roman"/>
          <w:szCs w:val="32"/>
        </w:rPr>
        <w:t>人</w:t>
      </w:r>
      <w:r>
        <w:rPr>
          <w:rFonts w:ascii="仿宋_GB2312" w:cs="Times New Roman" w:hint="eastAsia"/>
          <w:szCs w:val="32"/>
        </w:rPr>
        <w:t>获得</w:t>
      </w:r>
      <w:bookmarkStart w:id="0" w:name="_Hlk149037328"/>
      <w:r>
        <w:rPr>
          <w:rFonts w:ascii="仿宋_GB2312" w:cs="Times New Roman" w:hint="eastAsia"/>
          <w:szCs w:val="32"/>
        </w:rPr>
        <w:t>“逸仙学术之星”称号、</w:t>
      </w:r>
      <w:r>
        <w:rPr>
          <w:rFonts w:cs="Times New Roman"/>
          <w:szCs w:val="32"/>
        </w:rPr>
        <w:t>10</w:t>
      </w:r>
      <w:r>
        <w:rPr>
          <w:rFonts w:cs="Times New Roman"/>
          <w:szCs w:val="32"/>
        </w:rPr>
        <w:t>人</w:t>
      </w:r>
      <w:r>
        <w:rPr>
          <w:rFonts w:ascii="仿宋_GB2312" w:cs="Times New Roman" w:hint="eastAsia"/>
          <w:szCs w:val="32"/>
        </w:rPr>
        <w:t>获得“逸仙学术之星”</w:t>
      </w:r>
      <w:r>
        <w:rPr>
          <w:rFonts w:cs="Times New Roman" w:hint="eastAsia"/>
          <w:szCs w:val="32"/>
        </w:rPr>
        <w:t>提名奖</w:t>
      </w:r>
      <w:bookmarkEnd w:id="0"/>
      <w:r>
        <w:rPr>
          <w:rFonts w:cs="Times New Roman"/>
          <w:szCs w:val="32"/>
        </w:rPr>
        <w:t>。按照</w:t>
      </w:r>
      <w:r>
        <w:rPr>
          <w:rFonts w:cs="Times New Roman" w:hint="eastAsia"/>
          <w:szCs w:val="32"/>
        </w:rPr>
        <w:t>各学科在读研究生人数进行指标分配。</w:t>
      </w:r>
    </w:p>
    <w:p w:rsidR="00191031" w:rsidP="00191031" w14:paraId="5F28F007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（二）各研究生培养单位可推荐</w:t>
      </w:r>
      <w:r>
        <w:rPr>
          <w:rFonts w:cs="Times New Roman"/>
          <w:szCs w:val="32"/>
        </w:rPr>
        <w:t>1</w:t>
      </w:r>
      <w:r>
        <w:rPr>
          <w:rFonts w:cs="Times New Roman"/>
          <w:szCs w:val="32"/>
        </w:rPr>
        <w:t>名申请人参与</w:t>
      </w:r>
      <w:r>
        <w:rPr>
          <w:rFonts w:ascii="仿宋_GB2312" w:cs="Times New Roman" w:hint="eastAsia"/>
          <w:szCs w:val="32"/>
        </w:rPr>
        <w:t>“逸仙学术之星”</w:t>
      </w:r>
      <w:r>
        <w:rPr>
          <w:rFonts w:cs="Times New Roman"/>
          <w:szCs w:val="32"/>
        </w:rPr>
        <w:t>评选</w:t>
      </w:r>
      <w:r>
        <w:rPr>
          <w:rFonts w:cs="Times New Roman" w:hint="eastAsia"/>
          <w:szCs w:val="32"/>
        </w:rPr>
        <w:t>。若无符合条件的，也可不推荐。</w:t>
      </w:r>
    </w:p>
    <w:p w:rsidR="00191031" w:rsidP="00191031" w14:paraId="408D26CB" w14:textId="77777777">
      <w:pPr>
        <w:autoSpaceDE w:val="0"/>
        <w:autoSpaceDN w:val="0"/>
        <w:spacing w:line="540" w:lineRule="exact"/>
        <w:ind w:firstLine="640" w:firstLineChars="200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（三）每名研究生（</w:t>
      </w:r>
      <w:r>
        <w:rPr>
          <w:rFonts w:cs="Times New Roman" w:hint="eastAsia"/>
          <w:szCs w:val="32"/>
        </w:rPr>
        <w:t>含硕博</w:t>
      </w:r>
      <w:r>
        <w:rPr>
          <w:rFonts w:cs="Times New Roman" w:hint="eastAsia"/>
          <w:szCs w:val="32"/>
        </w:rPr>
        <w:t>连读研究生）在读期间仅可获得一次“逸仙学术之星”荣誉（含“逸仙学术之星”提名奖）。</w:t>
      </w:r>
    </w:p>
    <w:p w:rsidR="00191031" w:rsidP="00191031" w14:paraId="021602F5" w14:textId="77777777">
      <w:pPr>
        <w:spacing w:line="540" w:lineRule="exact"/>
        <w:ind w:firstLine="640" w:firstLineChars="200"/>
        <w:textAlignment w:val="center"/>
        <w:rPr>
          <w:rFonts w:ascii="仿宋_GB2312" w:hAnsi="仿宋_GB2312" w:cs="仿宋_GB2312"/>
          <w:bCs/>
          <w:kern w:val="0"/>
          <w:szCs w:val="32"/>
        </w:rPr>
      </w:pPr>
      <w:r>
        <w:rPr>
          <w:rFonts w:ascii="仿宋_GB2312" w:hAnsi="仿宋_GB2312" w:cs="仿宋_GB2312" w:hint="eastAsia"/>
          <w:b/>
          <w:kern w:val="0"/>
          <w:szCs w:val="32"/>
        </w:rPr>
        <w:t>第六条</w:t>
      </w:r>
      <w:r>
        <w:rPr>
          <w:rFonts w:ascii="仿宋_GB2312" w:hAnsi="仿宋_GB2312" w:cs="仿宋_GB2312"/>
          <w:b/>
          <w:kern w:val="0"/>
          <w:szCs w:val="32"/>
        </w:rPr>
        <w:t xml:space="preserve">  </w:t>
      </w:r>
      <w:r>
        <w:rPr>
          <w:rFonts w:ascii="仿宋_GB2312" w:hAnsi="仿宋_GB2312" w:cs="仿宋_GB2312"/>
          <w:bCs/>
          <w:kern w:val="0"/>
          <w:szCs w:val="32"/>
        </w:rPr>
        <w:t>评选程序</w:t>
      </w:r>
    </w:p>
    <w:p w:rsidR="00191031" w:rsidP="00191031" w14:paraId="217C0FE0" w14:textId="77777777">
      <w:pPr>
        <w:pStyle w:val="ListParagraph"/>
        <w:numPr>
          <w:ilvl w:val="0"/>
          <w:numId w:val="3"/>
        </w:numPr>
        <w:autoSpaceDE w:val="0"/>
        <w:autoSpaceDN w:val="0"/>
        <w:adjustRightInd w:val="0"/>
        <w:snapToGrid w:val="0"/>
        <w:spacing w:line="540" w:lineRule="exact"/>
        <w:ind w:firstLine="624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Cs/>
          <w:sz w:val="32"/>
          <w:szCs w:val="32"/>
        </w:rPr>
        <w:t>申请人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个人申请，经导师审核，申报材料报送各研究生培养单位。</w:t>
      </w:r>
    </w:p>
    <w:p w:rsidR="00191031" w:rsidP="00191031" w14:paraId="2F79D7EC" w14:textId="77777777">
      <w:pPr>
        <w:pStyle w:val="ListParagraph"/>
        <w:numPr>
          <w:ilvl w:val="0"/>
          <w:numId w:val="3"/>
        </w:numPr>
        <w:autoSpaceDE w:val="0"/>
        <w:autoSpaceDN w:val="0"/>
        <w:adjustRightInd w:val="0"/>
        <w:snapToGrid w:val="0"/>
        <w:spacing w:line="540" w:lineRule="exact"/>
        <w:ind w:firstLine="624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各培养单位研究生教育与学位专门委员会（或附属医院教育与学位委员会）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对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“逸仙学术之星”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申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报材料进行初审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，推荐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名申请人参与</w:t>
      </w:r>
      <w:r>
        <w:rPr>
          <w:rFonts w:ascii="仿宋_GB2312" w:eastAsia="仿宋_GB2312" w:hAnsi="Times New Roman" w:cs="Times New Roman" w:hint="eastAsia"/>
          <w:bCs/>
          <w:sz w:val="32"/>
          <w:szCs w:val="32"/>
        </w:rPr>
        <w:t>“逸仙学术之星”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评选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并在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本单位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门户网站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进行为期至少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日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的公示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公示期满后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将申报材料提交至研究生院。</w:t>
      </w:r>
    </w:p>
    <w:p w:rsidR="00191031" w:rsidP="00191031" w14:paraId="705D5784" w14:textId="77777777">
      <w:pPr>
        <w:pStyle w:val="ListParagraph"/>
        <w:numPr>
          <w:ilvl w:val="0"/>
          <w:numId w:val="3"/>
        </w:numPr>
        <w:spacing w:line="540" w:lineRule="exact"/>
        <w:ind w:firstLine="624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研究生院组织专家根据各学科下达的推荐指标，对研究生培养单位推荐的“逸仙学术之星”候选人进行通讯评审。</w:t>
      </w:r>
    </w:p>
    <w:p w:rsidR="00191031" w:rsidP="00191031" w14:paraId="47F35A8A" w14:textId="77777777">
      <w:pPr>
        <w:pStyle w:val="ListParagraph"/>
        <w:numPr>
          <w:ilvl w:val="0"/>
          <w:numId w:val="3"/>
        </w:numPr>
        <w:spacing w:line="540" w:lineRule="exact"/>
        <w:ind w:firstLine="624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研究生院组织专家进行现场答辩和评审，根据申请人综合表现确定该学年“逸仙学术之星”及提名奖入选名单。</w:t>
      </w:r>
    </w:p>
    <w:p w:rsidR="00191031" w:rsidP="00191031" w14:paraId="5DE53613" w14:textId="77777777">
      <w:pPr>
        <w:pStyle w:val="ListParagraph"/>
        <w:numPr>
          <w:ilvl w:val="0"/>
          <w:numId w:val="3"/>
        </w:numPr>
        <w:spacing w:line="540" w:lineRule="exact"/>
        <w:ind w:firstLine="624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研究生院对“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逸仙学术之星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”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及提名奖入选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名单予以公示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，公示期为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5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日。任何个人或单位，如对入选</w:t>
      </w: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个人</w:t>
      </w:r>
      <w:r>
        <w:rPr>
          <w:rFonts w:ascii="Times New Roman" w:eastAsia="仿宋_GB2312" w:hAnsi="Times New Roman" w:cs="Times New Roman"/>
          <w:bCs/>
          <w:sz w:val="32"/>
          <w:szCs w:val="32"/>
        </w:rPr>
        <w:t>有异议，可在公示期内以书面形式向研究生院提出异议及其具体依据。</w:t>
      </w:r>
    </w:p>
    <w:p w:rsidR="00191031" w:rsidP="00191031" w14:paraId="3D585DDB" w14:textId="77777777">
      <w:pPr>
        <w:pStyle w:val="ListParagraph"/>
        <w:numPr>
          <w:ilvl w:val="0"/>
          <w:numId w:val="3"/>
        </w:numPr>
        <w:spacing w:line="540" w:lineRule="exact"/>
        <w:ind w:firstLine="624"/>
        <w:rPr>
          <w:rFonts w:ascii="Times New Roman" w:eastAsia="仿宋_GB2312" w:hAnsi="Times New Roman" w:cs="Times New Roman"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Cs/>
          <w:sz w:val="32"/>
          <w:szCs w:val="32"/>
        </w:rPr>
        <w:t>公示无异议，学校发文并予以表彰。</w:t>
      </w:r>
    </w:p>
    <w:p w:rsidR="00191031" w:rsidP="00191031" w14:paraId="02156411" w14:textId="77777777">
      <w:pPr>
        <w:pStyle w:val="ListParagraph"/>
        <w:autoSpaceDE w:val="0"/>
        <w:autoSpaceDN w:val="0"/>
        <w:adjustRightInd w:val="0"/>
        <w:snapToGrid w:val="0"/>
        <w:spacing w:line="540" w:lineRule="exact"/>
        <w:ind w:left="1680" w:right="237" w:firstLine="0" w:firstLineChars="0"/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191031" w:rsidP="00191031" w14:paraId="09AC9AEC" w14:textId="77777777">
      <w:pPr>
        <w:numPr>
          <w:ilvl w:val="255"/>
          <w:numId w:val="0"/>
        </w:numPr>
        <w:spacing w:line="540" w:lineRule="exact"/>
        <w:jc w:val="center"/>
        <w:textAlignment w:val="center"/>
        <w:rPr>
          <w:rFonts w:ascii="黑体" w:eastAsia="黑体" w:hAnsi="黑体" w:cs="黑体"/>
          <w:kern w:val="0"/>
          <w:szCs w:val="32"/>
        </w:rPr>
      </w:pPr>
      <w:r>
        <w:rPr>
          <w:rFonts w:ascii="黑体" w:eastAsia="黑体" w:hAnsi="黑体" w:cs="黑体" w:hint="eastAsia"/>
          <w:kern w:val="0"/>
          <w:szCs w:val="32"/>
        </w:rPr>
        <w:t>第四章  奖励</w:t>
      </w:r>
      <w:r>
        <w:rPr>
          <w:rFonts w:ascii="黑体" w:eastAsia="黑体" w:hAnsi="黑体" w:cs="黑体"/>
          <w:kern w:val="0"/>
          <w:szCs w:val="32"/>
        </w:rPr>
        <w:t>与</w:t>
      </w:r>
      <w:r>
        <w:rPr>
          <w:rFonts w:ascii="黑体" w:eastAsia="黑体" w:hAnsi="黑体" w:cs="黑体" w:hint="eastAsia"/>
          <w:kern w:val="0"/>
          <w:szCs w:val="32"/>
        </w:rPr>
        <w:t>追责</w:t>
      </w:r>
    </w:p>
    <w:p w:rsidR="00191031" w:rsidP="00191031" w14:paraId="3DC012CC" w14:textId="77777777">
      <w:pPr>
        <w:spacing w:line="54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  <w:r>
        <w:rPr>
          <w:rFonts w:ascii="仿宋_GB2312" w:hAnsi="仿宋_GB2312" w:cs="仿宋_GB2312" w:hint="eastAsia"/>
          <w:b/>
          <w:kern w:val="0"/>
          <w:szCs w:val="32"/>
        </w:rPr>
        <w:t>第七条</w:t>
      </w:r>
      <w:r>
        <w:rPr>
          <w:rFonts w:ascii="仿宋_GB2312" w:hAnsi="仿宋_GB2312" w:cs="仿宋_GB2312" w:hint="eastAsia"/>
          <w:kern w:val="0"/>
          <w:szCs w:val="32"/>
        </w:rPr>
        <w:t xml:space="preserve">  学校对获得“逸仙学术之星”</w:t>
      </w:r>
      <w:r>
        <w:rPr>
          <w:rFonts w:cs="Times New Roman" w:hint="eastAsia"/>
          <w:bCs/>
          <w:szCs w:val="32"/>
        </w:rPr>
        <w:t>称号和</w:t>
      </w:r>
      <w:r>
        <w:rPr>
          <w:rFonts w:ascii="仿宋_GB2312" w:hAnsi="仿宋_GB2312" w:cs="仿宋_GB2312"/>
          <w:kern w:val="0"/>
          <w:szCs w:val="32"/>
        </w:rPr>
        <w:t>“逸仙学术之星”提名奖</w:t>
      </w:r>
      <w:r>
        <w:rPr>
          <w:rFonts w:ascii="仿宋_GB2312" w:hAnsi="仿宋_GB2312" w:cs="仿宋_GB2312" w:hint="eastAsia"/>
          <w:kern w:val="0"/>
          <w:szCs w:val="32"/>
        </w:rPr>
        <w:t>的研究生予以表彰，</w:t>
      </w:r>
      <w:r>
        <w:rPr>
          <w:rFonts w:ascii="仿宋_GB2312" w:hAnsi="仿宋_GB2312" w:cs="仿宋_GB2312"/>
          <w:kern w:val="0"/>
          <w:szCs w:val="32"/>
        </w:rPr>
        <w:t>并</w:t>
      </w:r>
      <w:r>
        <w:rPr>
          <w:rFonts w:ascii="仿宋_GB2312" w:hAnsi="仿宋_GB2312" w:cs="仿宋_GB2312" w:hint="eastAsia"/>
          <w:kern w:val="0"/>
          <w:szCs w:val="32"/>
        </w:rPr>
        <w:t>颁发荣誉证书。</w:t>
      </w:r>
    </w:p>
    <w:p w:rsidR="00191031" w:rsidP="00191031" w14:paraId="0C9DFC63" w14:textId="77777777">
      <w:pPr>
        <w:spacing w:line="540" w:lineRule="exact"/>
        <w:ind w:firstLine="640" w:firstLineChars="200"/>
        <w:textAlignment w:val="center"/>
        <w:rPr>
          <w:rFonts w:ascii="仿宋_GB2312" w:hAnsi="仿宋_GB2312" w:cs="仿宋_GB2312"/>
          <w:bCs/>
          <w:kern w:val="0"/>
          <w:szCs w:val="32"/>
        </w:rPr>
      </w:pPr>
      <w:r>
        <w:rPr>
          <w:rFonts w:ascii="仿宋_GB2312" w:hAnsi="仿宋_GB2312" w:cs="仿宋_GB2312" w:hint="eastAsia"/>
          <w:b/>
          <w:kern w:val="0"/>
          <w:szCs w:val="32"/>
        </w:rPr>
        <w:t xml:space="preserve">第八条 </w:t>
      </w:r>
      <w:r>
        <w:rPr>
          <w:rFonts w:ascii="仿宋_GB2312" w:hAnsi="仿宋_GB2312" w:cs="仿宋_GB2312"/>
          <w:b/>
          <w:kern w:val="0"/>
          <w:szCs w:val="32"/>
        </w:rPr>
        <w:t xml:space="preserve"> </w:t>
      </w:r>
      <w:r>
        <w:rPr>
          <w:rFonts w:ascii="仿宋_GB2312" w:hAnsi="仿宋_GB2312" w:cs="仿宋_GB2312" w:hint="eastAsia"/>
          <w:bCs/>
          <w:kern w:val="0"/>
          <w:szCs w:val="32"/>
        </w:rPr>
        <w:t>在评选中提供虚假信息者，取消参评资格，并根据校纪校规给予相应处分。</w:t>
      </w:r>
    </w:p>
    <w:p w:rsidR="00191031" w:rsidP="00191031" w14:paraId="23E815D1" w14:textId="77777777">
      <w:pPr>
        <w:spacing w:line="54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  <w:r>
        <w:rPr>
          <w:rFonts w:ascii="仿宋_GB2312" w:hAnsi="仿宋_GB2312" w:cs="仿宋_GB2312" w:hint="eastAsia"/>
          <w:b/>
          <w:kern w:val="0"/>
          <w:szCs w:val="32"/>
        </w:rPr>
        <w:t>第九条</w:t>
      </w:r>
      <w:r>
        <w:rPr>
          <w:rFonts w:ascii="仿宋_GB2312" w:hAnsi="仿宋_GB2312" w:cs="仿宋_GB2312" w:hint="eastAsia"/>
          <w:kern w:val="0"/>
          <w:szCs w:val="32"/>
        </w:rPr>
        <w:t xml:space="preserve"> </w:t>
      </w:r>
      <w:r>
        <w:rPr>
          <w:rFonts w:ascii="仿宋_GB2312" w:hAnsi="仿宋_GB2312" w:cs="仿宋_GB2312"/>
          <w:kern w:val="0"/>
          <w:szCs w:val="32"/>
        </w:rPr>
        <w:t xml:space="preserve"> </w:t>
      </w:r>
      <w:r>
        <w:rPr>
          <w:rFonts w:ascii="仿宋_GB2312" w:hAnsi="仿宋_GB2312" w:cs="仿宋_GB2312" w:hint="eastAsia"/>
          <w:kern w:val="0"/>
          <w:szCs w:val="32"/>
        </w:rPr>
        <w:t>“逸仙学术之星”及</w:t>
      </w:r>
      <w:r>
        <w:rPr>
          <w:rFonts w:ascii="仿宋_GB2312" w:hAnsi="仿宋_GB2312" w:cs="仿宋_GB2312"/>
          <w:kern w:val="0"/>
          <w:szCs w:val="32"/>
        </w:rPr>
        <w:t>提名奖</w:t>
      </w:r>
      <w:r>
        <w:rPr>
          <w:rFonts w:ascii="仿宋_GB2312" w:hAnsi="仿宋_GB2312" w:cs="仿宋_GB2312" w:hint="eastAsia"/>
          <w:kern w:val="0"/>
          <w:szCs w:val="32"/>
        </w:rPr>
        <w:t>获得者获奖后如经查实</w:t>
      </w:r>
      <w:r>
        <w:rPr>
          <w:rFonts w:ascii="仿宋_GB2312" w:hAnsi="仿宋_GB2312" w:cs="仿宋_GB2312"/>
          <w:kern w:val="0"/>
          <w:szCs w:val="32"/>
        </w:rPr>
        <w:t>存在</w:t>
      </w:r>
      <w:r>
        <w:rPr>
          <w:rFonts w:ascii="仿宋_GB2312" w:hAnsi="仿宋_GB2312" w:cs="仿宋_GB2312" w:hint="eastAsia"/>
          <w:kern w:val="0"/>
          <w:szCs w:val="32"/>
        </w:rPr>
        <w:t>违法违纪行为等不再能发挥示范引领作用的，经学校研究决定可撤销相关荣誉称号并</w:t>
      </w:r>
      <w:r>
        <w:rPr>
          <w:rFonts w:ascii="仿宋_GB2312" w:hAnsi="仿宋_GB2312" w:cs="仿宋_GB2312" w:hint="eastAsia"/>
          <w:kern w:val="0"/>
          <w:szCs w:val="32"/>
        </w:rPr>
        <w:t>追回荣誉</w:t>
      </w:r>
      <w:r>
        <w:rPr>
          <w:rFonts w:ascii="仿宋_GB2312" w:hAnsi="仿宋_GB2312" w:cs="仿宋_GB2312" w:hint="eastAsia"/>
          <w:kern w:val="0"/>
          <w:szCs w:val="32"/>
        </w:rPr>
        <w:t>证书。</w:t>
      </w:r>
    </w:p>
    <w:p w:rsidR="00191031" w:rsidP="00191031" w14:paraId="1999C114" w14:textId="77777777">
      <w:pPr>
        <w:spacing w:line="54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  <w:r>
        <w:rPr>
          <w:rFonts w:ascii="仿宋_GB2312" w:hAnsi="仿宋_GB2312" w:cs="仿宋_GB2312" w:hint="eastAsia"/>
          <w:b/>
          <w:kern w:val="0"/>
          <w:szCs w:val="32"/>
        </w:rPr>
        <w:t xml:space="preserve">第十条 </w:t>
      </w:r>
      <w:r>
        <w:rPr>
          <w:rFonts w:ascii="仿宋_GB2312" w:hAnsi="仿宋_GB2312" w:cs="仿宋_GB2312" w:hint="eastAsia"/>
          <w:kern w:val="0"/>
          <w:szCs w:val="32"/>
        </w:rPr>
        <w:t xml:space="preserve"> </w:t>
      </w:r>
      <w:r>
        <w:rPr>
          <w:rFonts w:ascii="仿宋_GB2312" w:hAnsi="仿宋_GB2312" w:cs="仿宋_GB2312"/>
          <w:kern w:val="0"/>
          <w:szCs w:val="32"/>
        </w:rPr>
        <w:t>对于</w:t>
      </w:r>
      <w:r>
        <w:rPr>
          <w:rFonts w:ascii="仿宋_GB2312" w:hAnsi="仿宋_GB2312" w:cs="仿宋_GB2312" w:hint="eastAsia"/>
          <w:kern w:val="0"/>
          <w:szCs w:val="32"/>
        </w:rPr>
        <w:t>在“逸仙学术之星”</w:t>
      </w:r>
      <w:r>
        <w:rPr>
          <w:rFonts w:ascii="仿宋_GB2312" w:hAnsi="仿宋_GB2312" w:cs="仿宋_GB2312"/>
          <w:kern w:val="0"/>
          <w:szCs w:val="32"/>
        </w:rPr>
        <w:t>评选过程中</w:t>
      </w:r>
      <w:r>
        <w:rPr>
          <w:rFonts w:ascii="仿宋_GB2312" w:hAnsi="仿宋_GB2312" w:cs="仿宋_GB2312" w:hint="eastAsia"/>
          <w:kern w:val="0"/>
          <w:szCs w:val="32"/>
        </w:rPr>
        <w:t>违反本细则相关</w:t>
      </w:r>
      <w:r>
        <w:rPr>
          <w:rFonts w:ascii="仿宋_GB2312" w:hAnsi="仿宋_GB2312" w:cs="仿宋_GB2312"/>
          <w:kern w:val="0"/>
          <w:szCs w:val="32"/>
        </w:rPr>
        <w:t>规定的</w:t>
      </w:r>
      <w:r>
        <w:rPr>
          <w:rFonts w:ascii="仿宋_GB2312" w:hAnsi="仿宋_GB2312" w:cs="仿宋_GB2312" w:hint="eastAsia"/>
          <w:kern w:val="0"/>
          <w:szCs w:val="32"/>
        </w:rPr>
        <w:t>单位</w:t>
      </w:r>
      <w:r>
        <w:rPr>
          <w:rFonts w:ascii="仿宋_GB2312" w:hAnsi="仿宋_GB2312" w:cs="仿宋_GB2312"/>
          <w:kern w:val="0"/>
          <w:szCs w:val="32"/>
        </w:rPr>
        <w:t>及</w:t>
      </w:r>
      <w:r>
        <w:rPr>
          <w:rFonts w:ascii="仿宋_GB2312" w:hAnsi="仿宋_GB2312" w:cs="仿宋_GB2312" w:hint="eastAsia"/>
          <w:kern w:val="0"/>
          <w:szCs w:val="32"/>
        </w:rPr>
        <w:t>人员</w:t>
      </w:r>
      <w:r>
        <w:rPr>
          <w:rFonts w:ascii="仿宋_GB2312" w:hAnsi="仿宋_GB2312" w:cs="仿宋_GB2312"/>
          <w:kern w:val="0"/>
          <w:szCs w:val="32"/>
        </w:rPr>
        <w:t>，</w:t>
      </w:r>
      <w:r>
        <w:rPr>
          <w:rFonts w:ascii="仿宋_GB2312" w:hAnsi="仿宋_GB2312" w:cs="仿宋_GB2312" w:hint="eastAsia"/>
          <w:kern w:val="0"/>
          <w:szCs w:val="32"/>
        </w:rPr>
        <w:t>学校可按其违规行为的性质、情节及造成后果的严重程度，采取批评教育、责令</w:t>
      </w:r>
      <w:r>
        <w:rPr>
          <w:rFonts w:ascii="仿宋_GB2312" w:hAnsi="仿宋_GB2312" w:cs="仿宋_GB2312" w:hint="eastAsia"/>
          <w:kern w:val="0"/>
          <w:szCs w:val="32"/>
        </w:rPr>
        <w:t>作出</w:t>
      </w:r>
      <w:r>
        <w:rPr>
          <w:rFonts w:ascii="仿宋_GB2312" w:hAnsi="仿宋_GB2312" w:cs="仿宋_GB2312" w:hint="eastAsia"/>
          <w:kern w:val="0"/>
          <w:szCs w:val="32"/>
        </w:rPr>
        <w:t>书面检查、在一定范围内通报批评、限期整改等措施追究相关单位和人员责任；构成</w:t>
      </w:r>
      <w:r>
        <w:rPr>
          <w:rFonts w:ascii="仿宋_GB2312" w:hAnsi="仿宋_GB2312" w:cs="仿宋_GB2312"/>
          <w:kern w:val="0"/>
          <w:szCs w:val="32"/>
        </w:rPr>
        <w:t>违纪</w:t>
      </w:r>
      <w:r>
        <w:rPr>
          <w:rFonts w:ascii="仿宋_GB2312" w:hAnsi="仿宋_GB2312" w:cs="仿宋_GB2312" w:hint="eastAsia"/>
          <w:kern w:val="0"/>
          <w:szCs w:val="32"/>
        </w:rPr>
        <w:t>应</w:t>
      </w:r>
      <w:r>
        <w:rPr>
          <w:rFonts w:ascii="仿宋_GB2312" w:hAnsi="仿宋_GB2312" w:cs="仿宋_GB2312"/>
          <w:kern w:val="0"/>
          <w:szCs w:val="32"/>
        </w:rPr>
        <w:t>承担</w:t>
      </w:r>
      <w:r>
        <w:rPr>
          <w:rFonts w:ascii="仿宋_GB2312" w:hAnsi="仿宋_GB2312" w:cs="仿宋_GB2312" w:hint="eastAsia"/>
          <w:kern w:val="0"/>
          <w:szCs w:val="32"/>
        </w:rPr>
        <w:t>纪律</w:t>
      </w:r>
      <w:r>
        <w:rPr>
          <w:rFonts w:ascii="仿宋_GB2312" w:hAnsi="仿宋_GB2312" w:cs="仿宋_GB2312"/>
          <w:kern w:val="0"/>
          <w:szCs w:val="32"/>
        </w:rPr>
        <w:t>责任的，</w:t>
      </w:r>
      <w:r>
        <w:rPr>
          <w:rFonts w:ascii="仿宋_GB2312" w:hAnsi="仿宋_GB2312" w:cs="仿宋_GB2312" w:hint="eastAsia"/>
          <w:kern w:val="0"/>
          <w:szCs w:val="32"/>
        </w:rPr>
        <w:t>依照党纪法规和学校有关规定给予相</w:t>
      </w:r>
      <w:r>
        <w:rPr>
          <w:rFonts w:ascii="仿宋_GB2312" w:hAnsi="仿宋_GB2312" w:cs="仿宋_GB2312" w:hint="eastAsia"/>
          <w:kern w:val="0"/>
          <w:szCs w:val="32"/>
        </w:rPr>
        <w:t>应纪律处分；需要追究责任的，按照有关党纪法规和学校规定对领导人员、单位</w:t>
      </w:r>
      <w:r>
        <w:rPr>
          <w:rFonts w:ascii="仿宋_GB2312" w:hAnsi="仿宋_GB2312" w:cs="仿宋_GB2312" w:hint="eastAsia"/>
          <w:kern w:val="0"/>
          <w:szCs w:val="32"/>
        </w:rPr>
        <w:t>实行问</w:t>
      </w:r>
      <w:r>
        <w:rPr>
          <w:rFonts w:ascii="仿宋_GB2312" w:hAnsi="仿宋_GB2312" w:cs="仿宋_GB2312" w:hint="eastAsia"/>
          <w:kern w:val="0"/>
          <w:szCs w:val="32"/>
        </w:rPr>
        <w:t>责</w:t>
      </w:r>
      <w:r>
        <w:rPr>
          <w:rFonts w:ascii="仿宋_GB2312" w:hAnsi="仿宋_GB2312" w:cs="仿宋_GB2312"/>
          <w:kern w:val="0"/>
          <w:szCs w:val="32"/>
        </w:rPr>
        <w:t>。</w:t>
      </w:r>
    </w:p>
    <w:p w:rsidR="00191031" w:rsidP="00191031" w14:paraId="3A90E10D" w14:textId="77777777">
      <w:pPr>
        <w:spacing w:line="540" w:lineRule="exact"/>
        <w:ind w:left="48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63167FD2" w14:textId="77777777">
      <w:pPr>
        <w:numPr>
          <w:ilvl w:val="255"/>
          <w:numId w:val="0"/>
        </w:numPr>
        <w:spacing w:line="540" w:lineRule="exact"/>
        <w:jc w:val="center"/>
        <w:textAlignment w:val="center"/>
        <w:rPr>
          <w:rFonts w:ascii="黑体" w:eastAsia="黑体" w:hAnsi="黑体" w:cs="黑体"/>
          <w:kern w:val="0"/>
          <w:szCs w:val="32"/>
        </w:rPr>
      </w:pPr>
      <w:r>
        <w:rPr>
          <w:rFonts w:ascii="黑体" w:eastAsia="黑体" w:hAnsi="黑体" w:cs="黑体" w:hint="eastAsia"/>
          <w:kern w:val="0"/>
          <w:szCs w:val="32"/>
        </w:rPr>
        <w:t>第五章  附则</w:t>
      </w:r>
    </w:p>
    <w:p w:rsidR="00191031" w:rsidP="00191031" w14:paraId="057B81D9" w14:textId="71327BCB">
      <w:pPr>
        <w:spacing w:line="54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  <w:r>
        <w:rPr>
          <w:rFonts w:ascii="仿宋_GB2312" w:hAnsi="仿宋_GB2312" w:cs="仿宋_GB2312" w:hint="eastAsia"/>
          <w:b/>
          <w:kern w:val="0"/>
          <w:szCs w:val="32"/>
        </w:rPr>
        <w:t>第十一</w:t>
      </w:r>
      <w:r>
        <w:rPr>
          <w:rFonts w:ascii="仿宋_GB2312" w:hAnsi="仿宋_GB2312" w:cs="仿宋_GB2312"/>
          <w:b/>
          <w:kern w:val="0"/>
          <w:szCs w:val="32"/>
        </w:rPr>
        <w:t>条</w:t>
      </w:r>
      <w:r>
        <w:rPr>
          <w:rFonts w:ascii="仿宋_GB2312" w:hAnsi="仿宋_GB2312" w:cs="仿宋_GB2312" w:hint="eastAsia"/>
          <w:kern w:val="0"/>
          <w:szCs w:val="32"/>
        </w:rPr>
        <w:t xml:space="preserve">  本细则由研究生院负责解释。研究生院对本细则的落实执行负有主体责任，如本细则执行不力，追究研究生院</w:t>
      </w:r>
      <w:r>
        <w:rPr>
          <w:rFonts w:ascii="仿宋_GB2312" w:hAnsi="仿宋_GB2312" w:cs="仿宋_GB2312"/>
          <w:kern w:val="0"/>
          <w:szCs w:val="32"/>
        </w:rPr>
        <w:t>主要负责人</w:t>
      </w:r>
      <w:r>
        <w:rPr>
          <w:rFonts w:ascii="仿宋_GB2312" w:hAnsi="仿宋_GB2312" w:cs="仿宋_GB2312" w:hint="eastAsia"/>
          <w:kern w:val="0"/>
          <w:szCs w:val="32"/>
        </w:rPr>
        <w:t>、相关负责人的</w:t>
      </w:r>
      <w:r>
        <w:rPr>
          <w:rFonts w:ascii="仿宋_GB2312" w:hAnsi="仿宋_GB2312" w:cs="仿宋_GB2312"/>
          <w:kern w:val="0"/>
          <w:szCs w:val="32"/>
        </w:rPr>
        <w:t>相应责任。</w:t>
      </w:r>
    </w:p>
    <w:p w:rsidR="00191031" w:rsidP="00191031" w14:paraId="6E3102B9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69426971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33D4062B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67FD6B99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0015AD78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5AAC82C0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2720D565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31A75C68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7C90DE04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5CA2304B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55239C5D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523283EF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76FC5418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4933089E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45DE5E74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7EDA65CC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1B804543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22EDE273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1B1517B8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133B9B54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70C2A2CE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75ECA900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131C620F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42EA9312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3C18E72A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226916FE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34A3D4DB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0C29B372" w14:textId="77777777">
      <w:pPr>
        <w:spacing w:line="560" w:lineRule="exact"/>
        <w:ind w:firstLine="640" w:firstLineChars="200"/>
        <w:textAlignment w:val="center"/>
        <w:rPr>
          <w:rFonts w:ascii="仿宋_GB2312" w:hAnsi="仿宋_GB2312" w:cs="仿宋_GB2312"/>
          <w:kern w:val="0"/>
          <w:szCs w:val="32"/>
        </w:rPr>
      </w:pPr>
    </w:p>
    <w:p w:rsidR="00191031" w:rsidP="00191031" w14:paraId="36D5E6BE" w14:textId="77777777">
      <w:pPr>
        <w:spacing w:line="560" w:lineRule="exact"/>
        <w:ind w:right="381"/>
        <w:rPr>
          <w:rFonts w:cs="Times New Roman"/>
          <w:spacing w:val="-94"/>
          <w:kern w:val="0"/>
          <w:sz w:val="28"/>
          <w:szCs w:val="28"/>
        </w:rPr>
      </w:pPr>
    </w:p>
    <w:p w:rsidR="00191031" w:rsidP="00191031" w14:paraId="4701E80E" w14:textId="77777777">
      <w:pPr>
        <w:spacing w:line="560" w:lineRule="exact"/>
        <w:ind w:right="381"/>
        <w:rPr>
          <w:rFonts w:cs="Times New Roman"/>
          <w:spacing w:val="-94"/>
          <w:kern w:val="0"/>
          <w:sz w:val="28"/>
          <w:szCs w:val="28"/>
        </w:rPr>
      </w:pPr>
    </w:p>
    <w:p w:rsidR="00191031" w:rsidP="00191031" w14:paraId="2F30438B" w14:textId="77777777">
      <w:pPr>
        <w:spacing w:line="560" w:lineRule="exact"/>
        <w:ind w:right="381"/>
        <w:rPr>
          <w:rFonts w:cs="Times New Roman"/>
          <w:spacing w:val="-94"/>
          <w:kern w:val="0"/>
          <w:sz w:val="28"/>
          <w:szCs w:val="28"/>
        </w:rPr>
      </w:pPr>
    </w:p>
    <w:p w:rsidR="00191031" w:rsidP="00191031" w14:paraId="18C6918D" w14:textId="77777777">
      <w:pPr>
        <w:spacing w:line="560" w:lineRule="exact"/>
        <w:ind w:right="381"/>
        <w:rPr>
          <w:rFonts w:cs="Times New Roman"/>
          <w:spacing w:val="-94"/>
          <w:kern w:val="0"/>
          <w:sz w:val="28"/>
          <w:szCs w:val="28"/>
        </w:rPr>
      </w:pPr>
    </w:p>
    <w:p w:rsidR="00191031" w:rsidP="00191031" w14:paraId="14CA84A0" w14:textId="77777777">
      <w:pPr>
        <w:spacing w:line="560" w:lineRule="exact"/>
        <w:ind w:right="381"/>
        <w:rPr>
          <w:rFonts w:cs="Times New Roman"/>
          <w:spacing w:val="-94"/>
          <w:kern w:val="0"/>
          <w:sz w:val="28"/>
          <w:szCs w:val="28"/>
        </w:rPr>
      </w:pPr>
    </w:p>
    <w:p w:rsidR="00191031" w:rsidP="00191031" w14:paraId="384E9CA8" w14:textId="77777777">
      <w:pPr>
        <w:spacing w:line="560" w:lineRule="exact"/>
        <w:ind w:right="381"/>
        <w:rPr>
          <w:rFonts w:cs="Times New Roman"/>
          <w:spacing w:val="-94"/>
          <w:kern w:val="0"/>
          <w:sz w:val="28"/>
          <w:szCs w:val="28"/>
        </w:rPr>
      </w:pPr>
    </w:p>
    <w:p w:rsidR="00191031" w:rsidP="00191031" w14:paraId="3ADCAB27" w14:textId="77777777">
      <w:pPr>
        <w:spacing w:line="560" w:lineRule="exact"/>
        <w:ind w:right="381"/>
        <w:rPr>
          <w:rFonts w:cs="Times New Roman"/>
          <w:spacing w:val="-94"/>
          <w:kern w:val="0"/>
          <w:sz w:val="28"/>
          <w:szCs w:val="28"/>
        </w:rPr>
      </w:pPr>
    </w:p>
    <w:p w:rsidR="00191031" w:rsidP="00191031" w14:paraId="3E9ED401" w14:textId="77777777">
      <w:pPr>
        <w:spacing w:line="560" w:lineRule="exact"/>
        <w:ind w:right="381"/>
        <w:rPr>
          <w:rFonts w:cs="Times New Roman"/>
          <w:spacing w:val="-94"/>
          <w:kern w:val="0"/>
          <w:sz w:val="28"/>
          <w:szCs w:val="28"/>
        </w:rPr>
      </w:pPr>
    </w:p>
    <w:p w:rsidR="00B647F4" w:rsidRPr="00066D59" w:rsidP="00066D59" w14:paraId="291F5B32" w14:textId="08BAF6C4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="280" w:firstLineChars="100"/>
        <w:rPr>
          <w:rFonts w:eastAsia="黑体" w:cs="Times New Roman"/>
        </w:rPr>
      </w:pPr>
      <w:r>
        <w:rPr>
          <w:sz w:val="28"/>
          <w:szCs w:val="28"/>
        </w:rPr>
        <w:t>中山大学</w:t>
      </w:r>
      <w:r>
        <w:rPr>
          <w:rFonts w:hint="eastAsia"/>
          <w:sz w:val="28"/>
          <w:szCs w:val="28"/>
        </w:rPr>
        <w:t>研究生院</w:t>
      </w:r>
      <w:r w:rsidRPr="0017659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176594">
        <w:rPr>
          <w:sz w:val="28"/>
          <w:szCs w:val="28"/>
        </w:rPr>
        <w:t xml:space="preserve">  </w:t>
      </w:r>
      <w:r w:rsidR="00191031">
        <w:rPr>
          <w:rFonts w:cs="Times New Roman" w:hint="eastAsia"/>
          <w:sz w:val="28"/>
          <w:szCs w:val="28"/>
        </w:rPr>
        <w:t>依申请公开</w:t>
      </w:r>
      <w:r w:rsidRPr="00176594"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  <w:r w:rsidRPr="00176594">
        <w:rPr>
          <w:sz w:val="28"/>
          <w:szCs w:val="28"/>
        </w:rPr>
        <w:t xml:space="preserve">   20</w:t>
      </w:r>
      <w:r>
        <w:rPr>
          <w:sz w:val="28"/>
          <w:szCs w:val="28"/>
        </w:rPr>
        <w:t>2</w:t>
      </w:r>
      <w:r w:rsidR="00191031">
        <w:rPr>
          <w:rFonts w:cs="Times New Roman"/>
          <w:sz w:val="28"/>
          <w:szCs w:val="28"/>
        </w:rPr>
        <w:t>3</w:t>
      </w:r>
      <w:r w:rsidR="00191031">
        <w:rPr>
          <w:rFonts w:cs="Times New Roman"/>
          <w:sz w:val="28"/>
          <w:szCs w:val="28"/>
        </w:rPr>
        <w:t>年</w:t>
      </w:r>
      <w:r w:rsidR="00191031">
        <w:rPr>
          <w:rFonts w:cs="Times New Roman"/>
          <w:sz w:val="28"/>
          <w:szCs w:val="28"/>
        </w:rPr>
        <w:t>10</w:t>
      </w:r>
      <w:r w:rsidR="00191031">
        <w:rPr>
          <w:rFonts w:cs="Times New Roman"/>
          <w:sz w:val="28"/>
          <w:szCs w:val="28"/>
        </w:rPr>
        <w:t>月</w:t>
      </w:r>
      <w:r w:rsidR="00191031">
        <w:rPr>
          <w:rFonts w:cs="Times New Roman"/>
          <w:sz w:val="28"/>
          <w:szCs w:val="28"/>
        </w:rPr>
        <w:t>30</w:t>
      </w:r>
      <w:r w:rsidR="00191031">
        <w:rPr>
          <w:rFonts w:cs="Times New Roman"/>
          <w:sz w:val="28"/>
          <w:szCs w:val="28"/>
        </w:rPr>
        <w:t>日</w:t>
      </w:r>
      <w:r w:rsidRPr="00176594">
        <w:rPr>
          <w:sz w:val="28"/>
          <w:szCs w:val="28"/>
        </w:rPr>
        <w:t>印发</w:t>
      </w:r>
    </w:p>
    <w:sectPr w:rsidSect="00047AA4">
      <w:footerReference w:type="even" r:id="rId5"/>
      <w:footerReference w:type="default" r:id="rId6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C31947F-17C0-465A-A45C-89CA2591717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fontKey="{92C76A63-CE06-469A-B622-07C71C666EB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fontKey="{32BC0BE3-263A-4D78-8151-7F3F72DA2231}"/>
  </w:font>
  <w:font w:name="楷体_GB2312">
    <w:altName w:val="宋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fontKey="{95E509FE-5B10-412D-B51F-744D692A2141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16E4A93-A00A-41DC-B3B6-346A595D16A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DAFF7416-B4BD-4D4E-BA3A-8CD7476A3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5F7485" w14:paraId="0876926A" w14:textId="77777777">
        <w:pPr>
          <w:pStyle w:val="Footer"/>
          <w:ind w:left="320" w:leftChars="10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066D59" w:rsidR="00066D59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P="005F7485" w14:paraId="4E0B89F0" w14:textId="77777777">
        <w:pPr>
          <w:pStyle w:val="Footer"/>
          <w:wordWrap w:val="0"/>
          <w:ind w:right="320" w:rightChars="10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066D59" w:rsidR="00066D59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0C9FDA"/>
    <w:multiLevelType w:val="singleLevel"/>
    <w:tmpl w:val="050C9FDA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47A54D2E"/>
    <w:multiLevelType w:val="multilevel"/>
    <w:tmpl w:val="47A54D2E"/>
    <w:lvl w:ilvl="0">
      <w:start w:val="4"/>
      <w:numFmt w:val="decimal"/>
      <w:lvlText w:val="%1."/>
      <w:lvlJc w:val="left"/>
      <w:pPr>
        <w:ind w:left="10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7FB740BF"/>
    <w:multiLevelType w:val="singleLevel"/>
    <w:tmpl w:val="7FB740BF"/>
    <w:lvl w:ilvl="0">
      <w:start w:val="1"/>
      <w:numFmt w:val="chineseCounting"/>
      <w:suff w:val="nothing"/>
      <w:lvlText w:val="（%1）"/>
      <w:lvlJc w:val="left"/>
      <w:pPr>
        <w:ind w:left="5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031"/>
    <w:rsid w:val="00030B15"/>
    <w:rsid w:val="00047AA4"/>
    <w:rsid w:val="00066D59"/>
    <w:rsid w:val="000B3783"/>
    <w:rsid w:val="000D6A64"/>
    <w:rsid w:val="000E3BC9"/>
    <w:rsid w:val="001001BF"/>
    <w:rsid w:val="00111158"/>
    <w:rsid w:val="00137BA5"/>
    <w:rsid w:val="00176594"/>
    <w:rsid w:val="00180691"/>
    <w:rsid w:val="00191031"/>
    <w:rsid w:val="00192A77"/>
    <w:rsid w:val="001A15AC"/>
    <w:rsid w:val="001A4D7B"/>
    <w:rsid w:val="001B2074"/>
    <w:rsid w:val="001C4193"/>
    <w:rsid w:val="001C6C10"/>
    <w:rsid w:val="001D5740"/>
    <w:rsid w:val="00216360"/>
    <w:rsid w:val="00221B66"/>
    <w:rsid w:val="00251D5E"/>
    <w:rsid w:val="00255631"/>
    <w:rsid w:val="00262190"/>
    <w:rsid w:val="00262F8B"/>
    <w:rsid w:val="00265CBA"/>
    <w:rsid w:val="002D2105"/>
    <w:rsid w:val="002E2A09"/>
    <w:rsid w:val="002F0783"/>
    <w:rsid w:val="0030202D"/>
    <w:rsid w:val="00310A7F"/>
    <w:rsid w:val="00330A72"/>
    <w:rsid w:val="00350E84"/>
    <w:rsid w:val="003539FC"/>
    <w:rsid w:val="00387133"/>
    <w:rsid w:val="003A3701"/>
    <w:rsid w:val="003C4BE5"/>
    <w:rsid w:val="003D2FE4"/>
    <w:rsid w:val="003D4369"/>
    <w:rsid w:val="003F454A"/>
    <w:rsid w:val="00406824"/>
    <w:rsid w:val="00407492"/>
    <w:rsid w:val="00427359"/>
    <w:rsid w:val="00445496"/>
    <w:rsid w:val="004547EE"/>
    <w:rsid w:val="00455838"/>
    <w:rsid w:val="00465033"/>
    <w:rsid w:val="00470269"/>
    <w:rsid w:val="00484FE5"/>
    <w:rsid w:val="004C5FBC"/>
    <w:rsid w:val="005A02CB"/>
    <w:rsid w:val="005D3156"/>
    <w:rsid w:val="005F7485"/>
    <w:rsid w:val="00633F67"/>
    <w:rsid w:val="00661207"/>
    <w:rsid w:val="00680E17"/>
    <w:rsid w:val="006E0546"/>
    <w:rsid w:val="006E2841"/>
    <w:rsid w:val="00745D45"/>
    <w:rsid w:val="00763458"/>
    <w:rsid w:val="007C31B7"/>
    <w:rsid w:val="007D2BC8"/>
    <w:rsid w:val="007F1A60"/>
    <w:rsid w:val="00804651"/>
    <w:rsid w:val="00812A08"/>
    <w:rsid w:val="00821CBD"/>
    <w:rsid w:val="0085406F"/>
    <w:rsid w:val="00855E17"/>
    <w:rsid w:val="00856FCF"/>
    <w:rsid w:val="0086691F"/>
    <w:rsid w:val="00885C5E"/>
    <w:rsid w:val="00886BF3"/>
    <w:rsid w:val="008A57A9"/>
    <w:rsid w:val="008A7B50"/>
    <w:rsid w:val="008F44B5"/>
    <w:rsid w:val="00900508"/>
    <w:rsid w:val="009007FF"/>
    <w:rsid w:val="009106E6"/>
    <w:rsid w:val="00963964"/>
    <w:rsid w:val="00973519"/>
    <w:rsid w:val="0099408D"/>
    <w:rsid w:val="009C2B42"/>
    <w:rsid w:val="009E1217"/>
    <w:rsid w:val="00A14F7B"/>
    <w:rsid w:val="00A25DC7"/>
    <w:rsid w:val="00A64785"/>
    <w:rsid w:val="00A72919"/>
    <w:rsid w:val="00A915EA"/>
    <w:rsid w:val="00AB7102"/>
    <w:rsid w:val="00AE1174"/>
    <w:rsid w:val="00AF2D96"/>
    <w:rsid w:val="00B1657A"/>
    <w:rsid w:val="00B450EC"/>
    <w:rsid w:val="00B647F4"/>
    <w:rsid w:val="00B9730B"/>
    <w:rsid w:val="00BA4721"/>
    <w:rsid w:val="00BD0D4A"/>
    <w:rsid w:val="00BF7B90"/>
    <w:rsid w:val="00C143EB"/>
    <w:rsid w:val="00C17A79"/>
    <w:rsid w:val="00C30E21"/>
    <w:rsid w:val="00C71999"/>
    <w:rsid w:val="00CC443F"/>
    <w:rsid w:val="00D0318A"/>
    <w:rsid w:val="00D12D05"/>
    <w:rsid w:val="00D27289"/>
    <w:rsid w:val="00D502D5"/>
    <w:rsid w:val="00D65E9F"/>
    <w:rsid w:val="00D9127E"/>
    <w:rsid w:val="00DA1448"/>
    <w:rsid w:val="00DC5C3D"/>
    <w:rsid w:val="00DD0D46"/>
    <w:rsid w:val="00DD29A6"/>
    <w:rsid w:val="00DD4F87"/>
    <w:rsid w:val="00DE1946"/>
    <w:rsid w:val="00DF07D8"/>
    <w:rsid w:val="00DF149D"/>
    <w:rsid w:val="00E04624"/>
    <w:rsid w:val="00E24535"/>
    <w:rsid w:val="00E34E53"/>
    <w:rsid w:val="00E47A39"/>
    <w:rsid w:val="00E50372"/>
    <w:rsid w:val="00E546B9"/>
    <w:rsid w:val="00E81587"/>
    <w:rsid w:val="00E85A0E"/>
    <w:rsid w:val="00E877E1"/>
    <w:rsid w:val="00EF0F70"/>
    <w:rsid w:val="00F02A1E"/>
    <w:rsid w:val="00F10BD3"/>
    <w:rsid w:val="00F27225"/>
    <w:rsid w:val="00F34512"/>
    <w:rsid w:val="00F52ABD"/>
    <w:rsid w:val="00FD561B"/>
    <w:rsid w:val="00FF1E97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D857836-D7B4-4B20-9E77-41B597F68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8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paragraph" w:styleId="Heading2">
    <w:name w:val="heading 2"/>
    <w:basedOn w:val="Normal"/>
    <w:next w:val="Normal"/>
    <w:link w:val="2"/>
    <w:uiPriority w:val="9"/>
    <w:unhideWhenUsed/>
    <w:qFormat/>
    <w:rsid w:val="00191031"/>
    <w:pPr>
      <w:autoSpaceDE w:val="0"/>
      <w:autoSpaceDN w:val="0"/>
      <w:adjustRightInd/>
      <w:snapToGrid/>
      <w:spacing w:before="11" w:line="240" w:lineRule="auto"/>
      <w:ind w:left="600"/>
      <w:outlineLvl w:val="1"/>
    </w:pPr>
    <w:rPr>
      <w:rFonts w:ascii="仿宋" w:eastAsia="仿宋" w:hAnsi="仿宋" w:cs="仿宋"/>
      <w:b/>
      <w:bCs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C71999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C71999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D2105"/>
    <w:rPr>
      <w:sz w:val="18"/>
      <w:szCs w:val="18"/>
    </w:rPr>
  </w:style>
  <w:style w:type="paragraph" w:styleId="BodyTextIndent">
    <w:name w:val="Body Text Indent"/>
    <w:basedOn w:val="Normal"/>
    <w:link w:val="a1"/>
    <w:rsid w:val="002D2105"/>
    <w:pPr>
      <w:spacing w:line="460" w:lineRule="atLeast"/>
      <w:ind w:firstLine="461" w:firstLineChars="192"/>
    </w:pPr>
    <w:rPr>
      <w:sz w:val="24"/>
    </w:rPr>
  </w:style>
  <w:style w:type="character" w:customStyle="1" w:styleId="a1">
    <w:name w:val="正文文本缩进 字符"/>
    <w:basedOn w:val="DefaultParagraphFont"/>
    <w:link w:val="BodyTextIndent"/>
    <w:rsid w:val="002D2105"/>
    <w:rPr>
      <w:rFonts w:ascii="Times New Roman" w:eastAsia="宋体" w:hAnsi="Times New Roman" w:cs="Times New Roman"/>
      <w:sz w:val="24"/>
      <w:szCs w:val="24"/>
    </w:rPr>
  </w:style>
  <w:style w:type="paragraph" w:styleId="BodyText">
    <w:name w:val="Body Text"/>
    <w:basedOn w:val="Normal"/>
    <w:link w:val="a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2">
    <w:name w:val="正文文本 字符"/>
    <w:basedOn w:val="DefaultParagraphFont"/>
    <w:link w:val="BodyText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BalloonText">
    <w:name w:val="Balloon Text"/>
    <w:basedOn w:val="Normal"/>
    <w:link w:val="a3"/>
    <w:uiPriority w:val="99"/>
    <w:semiHidden/>
    <w:unhideWhenUsed/>
    <w:rsid w:val="002D2105"/>
    <w:rPr>
      <w:sz w:val="18"/>
      <w:szCs w:val="18"/>
    </w:rPr>
  </w:style>
  <w:style w:type="character" w:customStyle="1" w:styleId="a3">
    <w:name w:val="批注框文本 字符"/>
    <w:basedOn w:val="DefaultParagraphFont"/>
    <w:link w:val="BalloonText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886BF3"/>
  </w:style>
  <w:style w:type="paragraph" w:customStyle="1" w:styleId="a4">
    <w:name w:val="大标题"/>
    <w:basedOn w:val="Normal"/>
    <w:qFormat/>
    <w:rsid w:val="00BA4721"/>
    <w:pPr>
      <w:jc w:val="center"/>
    </w:pPr>
    <w:rPr>
      <w:rFonts w:eastAsia="方正小标宋简体" w:cs="Times New Roman"/>
      <w:sz w:val="44"/>
    </w:rPr>
  </w:style>
  <w:style w:type="paragraph" w:customStyle="1" w:styleId="a5">
    <w:name w:val="正文格式"/>
    <w:basedOn w:val="Normal"/>
    <w:qFormat/>
    <w:rsid w:val="00BA4721"/>
    <w:pPr>
      <w:ind w:firstLine="624" w:firstLineChars="200"/>
      <w:jc w:val="both"/>
    </w:pPr>
    <w:rPr>
      <w:rFonts w:cs="Times New Roman"/>
    </w:rPr>
  </w:style>
  <w:style w:type="paragraph" w:customStyle="1" w:styleId="a6">
    <w:name w:val="第二层，（一）"/>
    <w:basedOn w:val="a5"/>
    <w:qFormat/>
    <w:rsid w:val="00BA4721"/>
    <w:rPr>
      <w:rFonts w:eastAsia="楷体_GB2312"/>
    </w:rPr>
  </w:style>
  <w:style w:type="paragraph" w:customStyle="1" w:styleId="a7">
    <w:name w:val="第一层，一、"/>
    <w:basedOn w:val="a5"/>
    <w:qFormat/>
    <w:rsid w:val="00BA4721"/>
    <w:rPr>
      <w:rFonts w:eastAsia="黑体"/>
    </w:rPr>
  </w:style>
  <w:style w:type="paragraph" w:customStyle="1" w:styleId="a8">
    <w:name w:val="主送单位"/>
    <w:basedOn w:val="Normal"/>
    <w:qFormat/>
    <w:rsid w:val="00BA4721"/>
    <w:pPr>
      <w:jc w:val="both"/>
    </w:pPr>
    <w:rPr>
      <w:rFonts w:cs="Times New Roman"/>
    </w:rPr>
  </w:style>
  <w:style w:type="character" w:customStyle="1" w:styleId="2">
    <w:name w:val="标题 2 字符"/>
    <w:basedOn w:val="DefaultParagraphFont"/>
    <w:link w:val="Heading2"/>
    <w:uiPriority w:val="9"/>
    <w:qFormat/>
    <w:rsid w:val="00191031"/>
    <w:rPr>
      <w:rFonts w:ascii="仿宋" w:eastAsia="仿宋" w:hAnsi="仿宋" w:cs="仿宋"/>
      <w:b/>
      <w:bCs/>
      <w:kern w:val="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91031"/>
    <w:pPr>
      <w:adjustRightInd/>
      <w:snapToGrid/>
      <w:spacing w:line="240" w:lineRule="auto"/>
      <w:ind w:firstLine="420" w:firstLineChars="200"/>
      <w:jc w:val="both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footer" Target="foot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user\Desktop\&#12304;&#20844;&#25991;&#31243;&#24335;&#21270;&#12305;&#30740;&#31350;&#29983;&#38498;&#20844;&#25991;&#33539;&#26412;%2020231018\&#12304;&#20844;&#25991;&#31243;&#24335;&#21270;&#12305;&#30740;&#31350;&#29983;&#38498;&#20844;&#25991;&#33539;&#26412;\&#20013;&#23665;&#22823;&#23398;&#30740;&#31350;&#29983;&#38498;&#27169;&#29256;&#65288;&#30740;&#38498;&#65289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D1FC4-3AB6-4DCF-864F-4274656A4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中山大学研究生院模版（研院）.dotx</Template>
  <TotalTime>4</TotalTime>
  <Pages>6</Pages>
  <Words>271</Words>
  <Characters>1547</Characters>
  <Application>Microsoft Office Word</Application>
  <DocSecurity>0</DocSecurity>
  <Lines>12</Lines>
  <Paragraphs>3</Paragraphs>
  <ScaleCrop>false</ScaleCrop>
  <Company>SYSU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. 兔子轩轩</cp:lastModifiedBy>
  <cp:revision>1</cp:revision>
  <cp:lastPrinted>2017-05-27T09:24:00Z</cp:lastPrinted>
  <dcterms:created xsi:type="dcterms:W3CDTF">2024-10-22T00:37:00Z</dcterms:created>
  <dcterms:modified xsi:type="dcterms:W3CDTF">2024-10-22T00:42:00Z</dcterms:modified>
</cp:coreProperties>
</file>