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84" w:type="dxa"/>
        <w:jc w:val="center"/>
        <w:tblLook w:val="04A0" w:firstRow="1" w:lastRow="0" w:firstColumn="1" w:lastColumn="0" w:noHBand="0" w:noVBand="1"/>
      </w:tblPr>
      <w:tblGrid>
        <w:gridCol w:w="1868"/>
        <w:gridCol w:w="2530"/>
        <w:gridCol w:w="1267"/>
        <w:gridCol w:w="1607"/>
        <w:gridCol w:w="1112"/>
      </w:tblGrid>
      <w:tr w:rsidR="0093722A" w:rsidRPr="0093722A" w:rsidTr="0093722A">
        <w:trPr>
          <w:trHeight w:val="1173"/>
          <w:jc w:val="center"/>
        </w:trPr>
        <w:tc>
          <w:tcPr>
            <w:tcW w:w="1868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93722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实验室名号</w:t>
            </w:r>
          </w:p>
        </w:tc>
        <w:tc>
          <w:tcPr>
            <w:tcW w:w="2530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研究所/实验室名称</w:t>
            </w:r>
          </w:p>
        </w:tc>
        <w:tc>
          <w:tcPr>
            <w:tcW w:w="126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所在校区</w:t>
            </w:r>
          </w:p>
        </w:tc>
        <w:tc>
          <w:tcPr>
            <w:tcW w:w="160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所在大楼名称</w:t>
            </w:r>
          </w:p>
        </w:tc>
        <w:tc>
          <w:tcPr>
            <w:tcW w:w="1112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负责人</w:t>
            </w:r>
          </w:p>
        </w:tc>
      </w:tr>
      <w:tr w:rsidR="0093722A" w:rsidRPr="0093722A" w:rsidTr="0093722A">
        <w:trPr>
          <w:trHeight w:val="1173"/>
          <w:jc w:val="center"/>
        </w:trPr>
        <w:tc>
          <w:tcPr>
            <w:tcW w:w="1868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各类省部级重点实验室</w:t>
            </w:r>
          </w:p>
        </w:tc>
        <w:tc>
          <w:tcPr>
            <w:tcW w:w="2530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广东省地下空间开发工程技术研究中心</w:t>
            </w:r>
          </w:p>
        </w:tc>
        <w:tc>
          <w:tcPr>
            <w:tcW w:w="126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南校园</w:t>
            </w:r>
          </w:p>
        </w:tc>
        <w:tc>
          <w:tcPr>
            <w:tcW w:w="160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东南区237栋</w:t>
            </w:r>
          </w:p>
        </w:tc>
        <w:tc>
          <w:tcPr>
            <w:tcW w:w="1112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王复明</w:t>
            </w:r>
          </w:p>
        </w:tc>
      </w:tr>
      <w:tr w:rsidR="0093722A" w:rsidRPr="0093722A" w:rsidTr="0093722A">
        <w:trPr>
          <w:trHeight w:val="1173"/>
          <w:jc w:val="center"/>
        </w:trPr>
        <w:tc>
          <w:tcPr>
            <w:tcW w:w="1868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各类省部级重点实验室</w:t>
            </w:r>
          </w:p>
        </w:tc>
        <w:tc>
          <w:tcPr>
            <w:tcW w:w="2530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广东省海洋土木工程重点实验室</w:t>
            </w:r>
          </w:p>
        </w:tc>
        <w:tc>
          <w:tcPr>
            <w:tcW w:w="126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珠海校区</w:t>
            </w:r>
          </w:p>
        </w:tc>
        <w:tc>
          <w:tcPr>
            <w:tcW w:w="160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待建设</w:t>
            </w:r>
          </w:p>
        </w:tc>
        <w:tc>
          <w:tcPr>
            <w:tcW w:w="1112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王复明</w:t>
            </w:r>
          </w:p>
        </w:tc>
      </w:tr>
      <w:tr w:rsidR="0093722A" w:rsidRPr="0093722A" w:rsidTr="0093722A">
        <w:trPr>
          <w:trHeight w:val="1173"/>
          <w:jc w:val="center"/>
        </w:trPr>
        <w:tc>
          <w:tcPr>
            <w:tcW w:w="1868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各类省部级重点实验室</w:t>
            </w:r>
          </w:p>
        </w:tc>
        <w:tc>
          <w:tcPr>
            <w:tcW w:w="2530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广东省华南地区水安全调控工程技术研究中心</w:t>
            </w:r>
          </w:p>
        </w:tc>
        <w:tc>
          <w:tcPr>
            <w:tcW w:w="126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南校园</w:t>
            </w:r>
          </w:p>
        </w:tc>
        <w:tc>
          <w:tcPr>
            <w:tcW w:w="160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东北区378栋以及西北区572栋</w:t>
            </w:r>
          </w:p>
        </w:tc>
        <w:tc>
          <w:tcPr>
            <w:tcW w:w="1112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陈晓宏</w:t>
            </w:r>
          </w:p>
        </w:tc>
      </w:tr>
      <w:tr w:rsidR="0093722A" w:rsidRPr="0093722A" w:rsidTr="0093722A">
        <w:trPr>
          <w:trHeight w:val="1173"/>
          <w:jc w:val="center"/>
        </w:trPr>
        <w:tc>
          <w:tcPr>
            <w:tcW w:w="1868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各类省部级重点实验室</w:t>
            </w:r>
          </w:p>
        </w:tc>
        <w:tc>
          <w:tcPr>
            <w:tcW w:w="2530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华南地区水循环与水安全广东省普通高校重点实验室</w:t>
            </w:r>
          </w:p>
        </w:tc>
        <w:tc>
          <w:tcPr>
            <w:tcW w:w="126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南校园</w:t>
            </w:r>
          </w:p>
        </w:tc>
        <w:tc>
          <w:tcPr>
            <w:tcW w:w="160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东北区378栋以及西北区572栋</w:t>
            </w:r>
          </w:p>
        </w:tc>
        <w:tc>
          <w:tcPr>
            <w:tcW w:w="1112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陈晓宏</w:t>
            </w:r>
          </w:p>
        </w:tc>
      </w:tr>
      <w:tr w:rsidR="0093722A" w:rsidRPr="0093722A" w:rsidTr="0093722A">
        <w:trPr>
          <w:trHeight w:val="1173"/>
          <w:jc w:val="center"/>
        </w:trPr>
        <w:tc>
          <w:tcPr>
            <w:tcW w:w="1868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各类省部级重点实验室</w:t>
            </w:r>
          </w:p>
        </w:tc>
        <w:tc>
          <w:tcPr>
            <w:tcW w:w="2530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热带亚热带水文过程与水安全调控广东普通高校香港合作创新平台</w:t>
            </w:r>
          </w:p>
        </w:tc>
        <w:tc>
          <w:tcPr>
            <w:tcW w:w="126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南校园</w:t>
            </w:r>
          </w:p>
        </w:tc>
        <w:tc>
          <w:tcPr>
            <w:tcW w:w="160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东北区378栋以及西北区572栋</w:t>
            </w:r>
          </w:p>
        </w:tc>
        <w:tc>
          <w:tcPr>
            <w:tcW w:w="1112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陈晓宏</w:t>
            </w:r>
          </w:p>
        </w:tc>
      </w:tr>
      <w:tr w:rsidR="0093722A" w:rsidRPr="0093722A" w:rsidTr="0093722A">
        <w:trPr>
          <w:trHeight w:val="1173"/>
          <w:jc w:val="center"/>
        </w:trPr>
        <w:tc>
          <w:tcPr>
            <w:tcW w:w="1868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各类省部级重点实验室</w:t>
            </w:r>
          </w:p>
        </w:tc>
        <w:tc>
          <w:tcPr>
            <w:tcW w:w="2530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中山大学水资源与环境研究中心</w:t>
            </w:r>
          </w:p>
        </w:tc>
        <w:tc>
          <w:tcPr>
            <w:tcW w:w="126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南校园</w:t>
            </w:r>
          </w:p>
        </w:tc>
        <w:tc>
          <w:tcPr>
            <w:tcW w:w="160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东北区378栋以及西北区572栋</w:t>
            </w:r>
          </w:p>
        </w:tc>
        <w:tc>
          <w:tcPr>
            <w:tcW w:w="1112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陈晓宏</w:t>
            </w:r>
          </w:p>
        </w:tc>
      </w:tr>
      <w:tr w:rsidR="0093722A" w:rsidRPr="0093722A" w:rsidTr="0093722A">
        <w:trPr>
          <w:trHeight w:val="1173"/>
          <w:jc w:val="center"/>
        </w:trPr>
        <w:tc>
          <w:tcPr>
            <w:tcW w:w="1868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各类省部级重点实验室</w:t>
            </w:r>
          </w:p>
        </w:tc>
        <w:tc>
          <w:tcPr>
            <w:tcW w:w="2530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广东省重大基础设施安全工程技术研究中心</w:t>
            </w:r>
          </w:p>
        </w:tc>
        <w:tc>
          <w:tcPr>
            <w:tcW w:w="126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南校园</w:t>
            </w:r>
          </w:p>
        </w:tc>
        <w:tc>
          <w:tcPr>
            <w:tcW w:w="160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东南区235栋</w:t>
            </w:r>
          </w:p>
        </w:tc>
        <w:tc>
          <w:tcPr>
            <w:tcW w:w="1112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周翠英</w:t>
            </w:r>
          </w:p>
        </w:tc>
      </w:tr>
      <w:tr w:rsidR="0093722A" w:rsidRPr="0093722A" w:rsidTr="0093722A">
        <w:trPr>
          <w:trHeight w:val="1173"/>
          <w:jc w:val="center"/>
        </w:trPr>
        <w:tc>
          <w:tcPr>
            <w:tcW w:w="1868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各类市级重点实验室</w:t>
            </w:r>
          </w:p>
        </w:tc>
        <w:tc>
          <w:tcPr>
            <w:tcW w:w="2530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广州市重大交通基础设施安全行业工程技术研究中心</w:t>
            </w:r>
          </w:p>
        </w:tc>
        <w:tc>
          <w:tcPr>
            <w:tcW w:w="126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南校园</w:t>
            </w:r>
          </w:p>
        </w:tc>
        <w:tc>
          <w:tcPr>
            <w:tcW w:w="160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东南区235栋</w:t>
            </w:r>
          </w:p>
        </w:tc>
        <w:tc>
          <w:tcPr>
            <w:tcW w:w="1112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周翠英</w:t>
            </w:r>
          </w:p>
        </w:tc>
      </w:tr>
      <w:tr w:rsidR="0093722A" w:rsidRPr="0093722A" w:rsidTr="0093722A">
        <w:trPr>
          <w:trHeight w:val="1173"/>
          <w:jc w:val="center"/>
        </w:trPr>
        <w:tc>
          <w:tcPr>
            <w:tcW w:w="1868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各</w:t>
            </w:r>
            <w:proofErr w:type="gramStart"/>
            <w:r w:rsidRPr="0093722A">
              <w:rPr>
                <w:rFonts w:ascii="宋体" w:eastAsia="宋体" w:hAnsi="宋体" w:hint="eastAsia"/>
                <w:sz w:val="24"/>
                <w:szCs w:val="24"/>
              </w:rPr>
              <w:t>类校级级重点</w:t>
            </w:r>
            <w:proofErr w:type="gramEnd"/>
            <w:r w:rsidRPr="0093722A">
              <w:rPr>
                <w:rFonts w:ascii="宋体" w:eastAsia="宋体" w:hAnsi="宋体" w:hint="eastAsia"/>
                <w:sz w:val="24"/>
                <w:szCs w:val="24"/>
              </w:rPr>
              <w:t>实验室</w:t>
            </w:r>
          </w:p>
        </w:tc>
        <w:tc>
          <w:tcPr>
            <w:tcW w:w="2530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中山大学-珠江水利委员会水资源与环境研究院</w:t>
            </w:r>
          </w:p>
        </w:tc>
        <w:tc>
          <w:tcPr>
            <w:tcW w:w="126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南校园</w:t>
            </w:r>
          </w:p>
        </w:tc>
        <w:tc>
          <w:tcPr>
            <w:tcW w:w="160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东北区378栋以及西北区572栋</w:t>
            </w:r>
          </w:p>
        </w:tc>
        <w:tc>
          <w:tcPr>
            <w:tcW w:w="1112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陈晓宏</w:t>
            </w:r>
          </w:p>
        </w:tc>
      </w:tr>
      <w:tr w:rsidR="0093722A" w:rsidRPr="0093722A" w:rsidTr="0093722A">
        <w:trPr>
          <w:trHeight w:val="1173"/>
          <w:jc w:val="center"/>
        </w:trPr>
        <w:tc>
          <w:tcPr>
            <w:tcW w:w="1868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各类校级重点实验室</w:t>
            </w:r>
          </w:p>
        </w:tc>
        <w:tc>
          <w:tcPr>
            <w:tcW w:w="2530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中山大学岩土工程与信息技术研究中心</w:t>
            </w:r>
          </w:p>
        </w:tc>
        <w:tc>
          <w:tcPr>
            <w:tcW w:w="126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南校园</w:t>
            </w:r>
          </w:p>
        </w:tc>
        <w:tc>
          <w:tcPr>
            <w:tcW w:w="1607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东南区235栋</w:t>
            </w:r>
          </w:p>
        </w:tc>
        <w:tc>
          <w:tcPr>
            <w:tcW w:w="1112" w:type="dxa"/>
            <w:hideMark/>
          </w:tcPr>
          <w:p w:rsidR="0093722A" w:rsidRPr="0093722A" w:rsidRDefault="0093722A" w:rsidP="0093722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722A">
              <w:rPr>
                <w:rFonts w:ascii="宋体" w:eastAsia="宋体" w:hAnsi="宋体" w:hint="eastAsia"/>
                <w:sz w:val="24"/>
                <w:szCs w:val="24"/>
              </w:rPr>
              <w:t>周翠英</w:t>
            </w:r>
          </w:p>
        </w:tc>
      </w:tr>
    </w:tbl>
    <w:p w:rsidR="00BF0F5A" w:rsidRDefault="00BF0F5A"/>
    <w:sectPr w:rsidR="00BF0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2A"/>
    <w:rsid w:val="0093722A"/>
    <w:rsid w:val="00B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5D23F"/>
  <w15:chartTrackingRefBased/>
  <w15:docId w15:val="{3C335736-5929-4F1F-B657-FE34B7CC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2018-11-15T08:02:00Z</dcterms:created>
  <dcterms:modified xsi:type="dcterms:W3CDTF">2018-11-15T08:04:00Z</dcterms:modified>
</cp:coreProperties>
</file>